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64" w:rsidRDefault="00E32231" w:rsidP="00097004">
      <w:pPr>
        <w:spacing w:line="240" w:lineRule="auto"/>
        <w:contextualSpacing/>
        <w:jc w:val="center"/>
        <w:rPr>
          <w:rFonts w:cstheme="minorHAnsi"/>
          <w:b/>
          <w:u w:val="single"/>
        </w:rPr>
      </w:pPr>
      <w:r w:rsidRPr="00553C65">
        <w:rPr>
          <w:rFonts w:cstheme="minorHAnsi"/>
          <w:b/>
          <w:u w:val="single"/>
        </w:rPr>
        <w:t xml:space="preserve">California Phenology Project </w:t>
      </w:r>
      <w:r w:rsidR="00663CE2">
        <w:rPr>
          <w:rFonts w:cstheme="minorHAnsi"/>
          <w:b/>
          <w:u w:val="single"/>
        </w:rPr>
        <w:t>Species-</w:t>
      </w:r>
      <w:r w:rsidRPr="00553C65">
        <w:rPr>
          <w:rFonts w:cstheme="minorHAnsi"/>
          <w:b/>
          <w:u w:val="single"/>
        </w:rPr>
        <w:t>Selection Process for the CA National Park Units</w:t>
      </w:r>
    </w:p>
    <w:p w:rsidR="001E0DCC" w:rsidRPr="001E0DCC" w:rsidRDefault="001E0DCC" w:rsidP="00097004">
      <w:pPr>
        <w:spacing w:line="240" w:lineRule="auto"/>
        <w:contextualSpacing/>
        <w:jc w:val="center"/>
        <w:rPr>
          <w:rFonts w:cstheme="minorHAnsi"/>
        </w:rPr>
      </w:pPr>
      <w:r w:rsidRPr="001E0DCC">
        <w:rPr>
          <w:rFonts w:cstheme="minorHAnsi"/>
        </w:rPr>
        <w:t>By Liz Matthews</w:t>
      </w:r>
    </w:p>
    <w:p w:rsidR="00E96B2E" w:rsidRDefault="00E96B2E" w:rsidP="00097004">
      <w:pPr>
        <w:spacing w:line="240" w:lineRule="auto"/>
        <w:contextualSpacing/>
        <w:jc w:val="center"/>
        <w:rPr>
          <w:rFonts w:cstheme="minorHAnsi"/>
          <w:b/>
          <w:u w:val="single"/>
        </w:rPr>
      </w:pPr>
    </w:p>
    <w:p w:rsidR="00E96B2E" w:rsidRDefault="00517719" w:rsidP="00097004">
      <w:pPr>
        <w:spacing w:line="240" w:lineRule="auto"/>
        <w:contextualSpacing/>
        <w:rPr>
          <w:rFonts w:cstheme="minorHAnsi"/>
        </w:rPr>
      </w:pPr>
      <w:r>
        <w:rPr>
          <w:rFonts w:cstheme="minorHAnsi"/>
        </w:rPr>
        <w:t xml:space="preserve">The California Phenology Project </w:t>
      </w:r>
      <w:r w:rsidR="00663CE2">
        <w:rPr>
          <w:rFonts w:cstheme="minorHAnsi"/>
        </w:rPr>
        <w:t xml:space="preserve">(CPP; </w:t>
      </w:r>
      <w:hyperlink r:id="rId8" w:history="1">
        <w:r w:rsidR="00663CE2" w:rsidRPr="006B22BE">
          <w:rPr>
            <w:rStyle w:val="Hyperlink"/>
            <w:rFonts w:cstheme="minorHAnsi"/>
          </w:rPr>
          <w:t>www.usanpn.org/cpp</w:t>
        </w:r>
      </w:hyperlink>
      <w:r w:rsidR="00663CE2">
        <w:rPr>
          <w:rFonts w:cstheme="minorHAnsi"/>
        </w:rPr>
        <w:t xml:space="preserve">) </w:t>
      </w:r>
      <w:r>
        <w:rPr>
          <w:rFonts w:cstheme="minorHAnsi"/>
        </w:rPr>
        <w:t xml:space="preserve">was </w:t>
      </w:r>
      <w:r w:rsidR="00703A17">
        <w:rPr>
          <w:rFonts w:cstheme="minorHAnsi"/>
        </w:rPr>
        <w:t>initiated</w:t>
      </w:r>
      <w:r>
        <w:rPr>
          <w:rFonts w:cstheme="minorHAnsi"/>
        </w:rPr>
        <w:t xml:space="preserve"> in 2010 </w:t>
      </w:r>
      <w:r w:rsidR="001341C4">
        <w:rPr>
          <w:rFonts w:cstheme="minorHAnsi"/>
        </w:rPr>
        <w:t xml:space="preserve">with the primary goal of organizing and implementing </w:t>
      </w:r>
      <w:r>
        <w:rPr>
          <w:rFonts w:cstheme="minorHAnsi"/>
        </w:rPr>
        <w:t xml:space="preserve">an integrated phenological monitoring program across the state of California. </w:t>
      </w:r>
      <w:r w:rsidR="001341C4">
        <w:rPr>
          <w:rFonts w:cstheme="minorHAnsi"/>
        </w:rPr>
        <w:t>The p</w:t>
      </w:r>
      <w:r>
        <w:rPr>
          <w:rFonts w:cstheme="minorHAnsi"/>
        </w:rPr>
        <w:t xml:space="preserve">roject </w:t>
      </w:r>
      <w:r w:rsidR="00C33901">
        <w:rPr>
          <w:rFonts w:cstheme="minorHAnsi"/>
        </w:rPr>
        <w:t>is initially focused</w:t>
      </w:r>
      <w:r>
        <w:rPr>
          <w:rFonts w:cstheme="minorHAnsi"/>
        </w:rPr>
        <w:t xml:space="preserve"> on six pilot parks, </w:t>
      </w:r>
      <w:r w:rsidR="009C0E00">
        <w:rPr>
          <w:rFonts w:cstheme="minorHAnsi"/>
        </w:rPr>
        <w:t xml:space="preserve">although future efforts will </w:t>
      </w:r>
      <w:r w:rsidR="00210718">
        <w:rPr>
          <w:rFonts w:cstheme="minorHAnsi"/>
        </w:rPr>
        <w:t>aim to expand</w:t>
      </w:r>
      <w:r w:rsidR="00C33901">
        <w:rPr>
          <w:rFonts w:cstheme="minorHAnsi"/>
        </w:rPr>
        <w:t xml:space="preserve"> the phenological monitoring program to include</w:t>
      </w:r>
      <w:r w:rsidR="008768F1">
        <w:rPr>
          <w:rFonts w:cstheme="minorHAnsi"/>
        </w:rPr>
        <w:t xml:space="preserve"> all CA NPS units and</w:t>
      </w:r>
      <w:r w:rsidR="009C0E00">
        <w:rPr>
          <w:rFonts w:cstheme="minorHAnsi"/>
        </w:rPr>
        <w:t xml:space="preserve"> additional partners in California (e.g., UC Natural Reserve System, USFWS wildlife refuges, etc.).</w:t>
      </w:r>
      <w:r w:rsidR="00703A17">
        <w:rPr>
          <w:rFonts w:cstheme="minorHAnsi"/>
        </w:rPr>
        <w:t xml:space="preserve"> </w:t>
      </w:r>
      <w:r w:rsidR="009C0E00">
        <w:rPr>
          <w:rFonts w:cstheme="minorHAnsi"/>
        </w:rPr>
        <w:t xml:space="preserve">In early 2011, the CPP </w:t>
      </w:r>
      <w:r w:rsidR="00097004">
        <w:rPr>
          <w:rFonts w:cstheme="minorHAnsi"/>
        </w:rPr>
        <w:t>began</w:t>
      </w:r>
      <w:r w:rsidR="009C0E00">
        <w:rPr>
          <w:rFonts w:cstheme="minorHAnsi"/>
        </w:rPr>
        <w:t xml:space="preserve"> a species-selection process to identify species for monitoring in each of the CA NPS units. T</w:t>
      </w:r>
      <w:r w:rsidR="0037064C">
        <w:rPr>
          <w:rFonts w:cstheme="minorHAnsi"/>
        </w:rPr>
        <w:t>his process was carried out in four</w:t>
      </w:r>
      <w:r w:rsidR="009C0E00">
        <w:rPr>
          <w:rFonts w:cstheme="minorHAnsi"/>
        </w:rPr>
        <w:t xml:space="preserve"> </w:t>
      </w:r>
      <w:r w:rsidR="000D6179">
        <w:rPr>
          <w:rFonts w:cstheme="minorHAnsi"/>
        </w:rPr>
        <w:t>biogeographic regions</w:t>
      </w:r>
      <w:r w:rsidR="009C0E00">
        <w:rPr>
          <w:rFonts w:cstheme="minorHAnsi"/>
        </w:rPr>
        <w:t xml:space="preserve"> (Northern Coast, Southern Coast, Mountains, and Desert).</w:t>
      </w:r>
      <w:r>
        <w:rPr>
          <w:rFonts w:cstheme="minorHAnsi"/>
        </w:rPr>
        <w:t xml:space="preserve"> </w:t>
      </w:r>
      <w:r w:rsidR="009C0E00">
        <w:rPr>
          <w:rFonts w:cstheme="minorHAnsi"/>
        </w:rPr>
        <w:t xml:space="preserve">This document </w:t>
      </w:r>
      <w:r w:rsidR="00C33901">
        <w:rPr>
          <w:rFonts w:cstheme="minorHAnsi"/>
        </w:rPr>
        <w:t xml:space="preserve">summarizes </w:t>
      </w:r>
      <w:r w:rsidR="0037064C">
        <w:rPr>
          <w:rFonts w:cstheme="minorHAnsi"/>
        </w:rPr>
        <w:t xml:space="preserve">the steps </w:t>
      </w:r>
      <w:r w:rsidR="00C33901">
        <w:rPr>
          <w:rFonts w:cstheme="minorHAnsi"/>
        </w:rPr>
        <w:t>taken by</w:t>
      </w:r>
      <w:r w:rsidR="0037064C">
        <w:rPr>
          <w:rFonts w:cstheme="minorHAnsi"/>
        </w:rPr>
        <w:t xml:space="preserve"> </w:t>
      </w:r>
      <w:r w:rsidR="00C33901">
        <w:rPr>
          <w:rFonts w:cstheme="minorHAnsi"/>
        </w:rPr>
        <w:t>the</w:t>
      </w:r>
      <w:r w:rsidR="000D6179">
        <w:rPr>
          <w:rFonts w:cstheme="minorHAnsi"/>
        </w:rPr>
        <w:t xml:space="preserve"> CPP to select focal species in each of these regions.</w:t>
      </w:r>
    </w:p>
    <w:p w:rsidR="00663CE2" w:rsidRDefault="00663CE2" w:rsidP="00097004">
      <w:pPr>
        <w:spacing w:line="240" w:lineRule="auto"/>
        <w:contextualSpacing/>
        <w:rPr>
          <w:rFonts w:cstheme="minorHAnsi"/>
        </w:rPr>
      </w:pPr>
    </w:p>
    <w:p w:rsidR="00AA48A6" w:rsidRDefault="00AA48A6" w:rsidP="00097004">
      <w:pPr>
        <w:pStyle w:val="ListParagraph"/>
        <w:numPr>
          <w:ilvl w:val="0"/>
          <w:numId w:val="1"/>
        </w:numPr>
        <w:spacing w:line="240" w:lineRule="auto"/>
        <w:rPr>
          <w:rFonts w:cstheme="minorHAnsi"/>
        </w:rPr>
      </w:pPr>
      <w:r>
        <w:rPr>
          <w:rFonts w:cstheme="minorHAnsi"/>
        </w:rPr>
        <w:t xml:space="preserve">Identify criteria for </w:t>
      </w:r>
      <w:r w:rsidR="008005BA">
        <w:rPr>
          <w:rFonts w:cstheme="minorHAnsi"/>
        </w:rPr>
        <w:t>selection of species for phenological monitoring</w:t>
      </w:r>
    </w:p>
    <w:p w:rsidR="00AA48A6" w:rsidRPr="00981529" w:rsidRDefault="00981529" w:rsidP="00981529">
      <w:pPr>
        <w:pStyle w:val="ListParagraph"/>
        <w:numPr>
          <w:ilvl w:val="1"/>
          <w:numId w:val="8"/>
        </w:numPr>
        <w:spacing w:line="240" w:lineRule="auto"/>
        <w:rPr>
          <w:rStyle w:val="Hyperlink"/>
          <w:rFonts w:cstheme="minorHAnsi"/>
          <w:color w:val="auto"/>
          <w:u w:val="none"/>
        </w:rPr>
      </w:pPr>
      <w:r>
        <w:rPr>
          <w:rFonts w:cstheme="minorHAnsi"/>
        </w:rPr>
        <w:t xml:space="preserve">The </w:t>
      </w:r>
      <w:r w:rsidR="00AA48A6">
        <w:rPr>
          <w:rFonts w:cstheme="minorHAnsi"/>
        </w:rPr>
        <w:t xml:space="preserve">CPP species-selection criteria were developed during a full-day workshop held in Berkeley, California in November 2010. A full report describing the development of both ecological questions of interest and CPP species-selection criteria, as well as workshop participants, can be found here: </w:t>
      </w:r>
      <w:hyperlink r:id="rId9" w:history="1">
        <w:r w:rsidR="00AA48A6">
          <w:rPr>
            <w:rStyle w:val="Hyperlink"/>
          </w:rPr>
          <w:t>http://www.usanpn.org/files/shared/files/SciAdvisory%20Workshop%20Nov%202010%20Summary%20Final%20Report.pdf</w:t>
        </w:r>
      </w:hyperlink>
    </w:p>
    <w:p w:rsidR="00981529" w:rsidRDefault="00981529" w:rsidP="00981529">
      <w:pPr>
        <w:pStyle w:val="ListParagraph"/>
        <w:spacing w:line="240" w:lineRule="auto"/>
        <w:ind w:left="1080"/>
        <w:rPr>
          <w:rFonts w:cstheme="minorHAnsi"/>
        </w:rPr>
      </w:pPr>
    </w:p>
    <w:p w:rsidR="00E32231" w:rsidRDefault="00E32231" w:rsidP="00097004">
      <w:pPr>
        <w:pStyle w:val="ListParagraph"/>
        <w:numPr>
          <w:ilvl w:val="0"/>
          <w:numId w:val="1"/>
        </w:numPr>
        <w:spacing w:line="240" w:lineRule="auto"/>
        <w:rPr>
          <w:rFonts w:cstheme="minorHAnsi"/>
        </w:rPr>
      </w:pPr>
      <w:r w:rsidRPr="00703A17">
        <w:rPr>
          <w:rFonts w:cstheme="minorHAnsi"/>
        </w:rPr>
        <w:t xml:space="preserve">Consolidate </w:t>
      </w:r>
      <w:r w:rsidR="00E5655F">
        <w:rPr>
          <w:rFonts w:cstheme="minorHAnsi"/>
        </w:rPr>
        <w:t>National Park</w:t>
      </w:r>
      <w:r w:rsidRPr="00703A17">
        <w:rPr>
          <w:rFonts w:cstheme="minorHAnsi"/>
        </w:rPr>
        <w:t xml:space="preserve"> floras to identify species present at </w:t>
      </w:r>
      <w:r w:rsidR="00FF4FED" w:rsidRPr="00703A17">
        <w:rPr>
          <w:rFonts w:cstheme="minorHAnsi"/>
        </w:rPr>
        <w:t>each park</w:t>
      </w:r>
      <w:r w:rsidRPr="00703A17">
        <w:rPr>
          <w:rFonts w:cstheme="minorHAnsi"/>
        </w:rPr>
        <w:t xml:space="preserve"> and the frequency of </w:t>
      </w:r>
      <w:r w:rsidR="00FF4FED" w:rsidRPr="00703A17">
        <w:rPr>
          <w:rFonts w:cstheme="minorHAnsi"/>
        </w:rPr>
        <w:t>species</w:t>
      </w:r>
      <w:r w:rsidR="00E21F0E">
        <w:rPr>
          <w:rFonts w:cstheme="minorHAnsi"/>
        </w:rPr>
        <w:t>’</w:t>
      </w:r>
      <w:r w:rsidR="00FF4FED" w:rsidRPr="00703A17">
        <w:rPr>
          <w:rFonts w:cstheme="minorHAnsi"/>
        </w:rPr>
        <w:t xml:space="preserve"> </w:t>
      </w:r>
      <w:r w:rsidRPr="00703A17">
        <w:rPr>
          <w:rFonts w:cstheme="minorHAnsi"/>
        </w:rPr>
        <w:t>presence across all CA parks</w:t>
      </w:r>
      <w:r w:rsidR="00FF4FED" w:rsidRPr="00703A17">
        <w:rPr>
          <w:rFonts w:cstheme="minorHAnsi"/>
        </w:rPr>
        <w:t xml:space="preserve"> </w:t>
      </w:r>
      <w:r w:rsidR="00703A17" w:rsidRPr="00703A17">
        <w:rPr>
          <w:rFonts w:cstheme="minorHAnsi"/>
        </w:rPr>
        <w:t>and biogeographic regions</w:t>
      </w:r>
      <w:r w:rsidR="00210718">
        <w:rPr>
          <w:rFonts w:cstheme="minorHAnsi"/>
        </w:rPr>
        <w:t xml:space="preserve">. The combined flora can be found at the following URL:  </w:t>
      </w:r>
      <w:hyperlink r:id="rId10" w:history="1">
        <w:r w:rsidR="00210718" w:rsidRPr="007B28DF">
          <w:rPr>
            <w:rStyle w:val="Hyperlink"/>
            <w:rFonts w:cstheme="minorHAnsi"/>
          </w:rPr>
          <w:t>http://www.usanpn.org/cpp/resources</w:t>
        </w:r>
      </w:hyperlink>
      <w:r w:rsidR="008005BA">
        <w:rPr>
          <w:rFonts w:cstheme="minorHAnsi"/>
        </w:rPr>
        <w:t>.</w:t>
      </w:r>
      <w:r w:rsidR="00703A17" w:rsidRPr="00703A17">
        <w:rPr>
          <w:rFonts w:cstheme="minorHAnsi"/>
        </w:rPr>
        <w:t xml:space="preserve"> </w:t>
      </w:r>
    </w:p>
    <w:p w:rsidR="00097004" w:rsidRPr="00703A17" w:rsidRDefault="00097004" w:rsidP="00097004">
      <w:pPr>
        <w:pStyle w:val="ListParagraph"/>
        <w:spacing w:line="240" w:lineRule="auto"/>
        <w:ind w:left="360"/>
        <w:rPr>
          <w:rFonts w:cstheme="minorHAnsi"/>
        </w:rPr>
      </w:pPr>
    </w:p>
    <w:p w:rsidR="00703A17" w:rsidRDefault="008C0FC2" w:rsidP="00097004">
      <w:pPr>
        <w:pStyle w:val="ListParagraph"/>
        <w:numPr>
          <w:ilvl w:val="0"/>
          <w:numId w:val="1"/>
        </w:numPr>
        <w:spacing w:line="240" w:lineRule="auto"/>
        <w:rPr>
          <w:rFonts w:cstheme="minorHAnsi"/>
        </w:rPr>
      </w:pPr>
      <w:r>
        <w:rPr>
          <w:rFonts w:cstheme="minorHAnsi"/>
        </w:rPr>
        <w:t>Identify</w:t>
      </w:r>
      <w:r w:rsidR="00703A17">
        <w:rPr>
          <w:rFonts w:cstheme="minorHAnsi"/>
        </w:rPr>
        <w:t xml:space="preserve"> all species </w:t>
      </w:r>
      <w:r w:rsidR="00703A17" w:rsidRPr="00553C65">
        <w:rPr>
          <w:rFonts w:cstheme="minorHAnsi"/>
        </w:rPr>
        <w:t>that are dominant, characteristic, or indicator species for vegetation types or ecological systems found in the area of interest</w:t>
      </w:r>
      <w:r w:rsidR="001F23E8">
        <w:rPr>
          <w:rFonts w:cstheme="minorHAnsi"/>
        </w:rPr>
        <w:t xml:space="preserve"> </w:t>
      </w:r>
      <w:r w:rsidR="00DB0B98">
        <w:rPr>
          <w:rFonts w:cstheme="minorHAnsi"/>
        </w:rPr>
        <w:t>(e.g., biogeographic region, park unit, UC-reserve)</w:t>
      </w:r>
    </w:p>
    <w:p w:rsidR="00703A17" w:rsidRDefault="00703A17" w:rsidP="00A716EE">
      <w:pPr>
        <w:pStyle w:val="ListParagraph"/>
        <w:numPr>
          <w:ilvl w:val="1"/>
          <w:numId w:val="5"/>
        </w:numPr>
        <w:spacing w:line="240" w:lineRule="auto"/>
        <w:rPr>
          <w:rFonts w:cstheme="minorHAnsi"/>
        </w:rPr>
      </w:pPr>
      <w:r w:rsidRPr="00553C65">
        <w:rPr>
          <w:rFonts w:cstheme="minorHAnsi"/>
        </w:rPr>
        <w:t xml:space="preserve">The CPP identified all species that were dominant, </w:t>
      </w:r>
      <w:r w:rsidR="0002788E" w:rsidRPr="00553C65">
        <w:rPr>
          <w:rFonts w:cstheme="minorHAnsi"/>
        </w:rPr>
        <w:t>characteristic</w:t>
      </w:r>
      <w:r w:rsidR="0002788E">
        <w:rPr>
          <w:rFonts w:cstheme="minorHAnsi"/>
        </w:rPr>
        <w:t xml:space="preserve">, or </w:t>
      </w:r>
      <w:r w:rsidRPr="00553C65">
        <w:rPr>
          <w:rFonts w:cstheme="minorHAnsi"/>
        </w:rPr>
        <w:t>indicator</w:t>
      </w:r>
      <w:r w:rsidR="0002788E">
        <w:rPr>
          <w:rFonts w:cstheme="minorHAnsi"/>
        </w:rPr>
        <w:t xml:space="preserve"> </w:t>
      </w:r>
      <w:r w:rsidRPr="00553C65">
        <w:rPr>
          <w:rFonts w:cstheme="minorHAnsi"/>
        </w:rPr>
        <w:t>species of Nature Serve Ecological Systems found within each CA bioregion</w:t>
      </w:r>
      <w:r w:rsidR="00564FF8">
        <w:rPr>
          <w:rFonts w:cstheme="minorHAnsi"/>
        </w:rPr>
        <w:t xml:space="preserve"> (</w:t>
      </w:r>
      <w:r w:rsidR="0002788E">
        <w:rPr>
          <w:rFonts w:cstheme="minorHAnsi"/>
        </w:rPr>
        <w:t>f</w:t>
      </w:r>
      <w:r w:rsidR="00564FF8">
        <w:rPr>
          <w:rFonts w:cstheme="minorHAnsi"/>
        </w:rPr>
        <w:t xml:space="preserve">or more information about Nature Serve’s Terrestrial Ecological Systems of the U.S., see </w:t>
      </w:r>
      <w:hyperlink r:id="rId11" w:history="1">
        <w:r w:rsidR="00564FF8">
          <w:rPr>
            <w:rStyle w:val="Hyperlink"/>
          </w:rPr>
          <w:t>http://www.natureserve.org/getData/USecologyData.jsp</w:t>
        </w:r>
      </w:hyperlink>
      <w:r w:rsidR="00564FF8">
        <w:t>)</w:t>
      </w:r>
      <w:r w:rsidR="00E03EE9">
        <w:rPr>
          <w:rFonts w:cstheme="minorHAnsi"/>
        </w:rPr>
        <w:t>.</w:t>
      </w:r>
      <w:r w:rsidRPr="00553C65">
        <w:rPr>
          <w:rFonts w:cstheme="minorHAnsi"/>
        </w:rPr>
        <w:t xml:space="preserve"> </w:t>
      </w:r>
    </w:p>
    <w:p w:rsidR="00097004" w:rsidRPr="00703A17" w:rsidRDefault="00097004" w:rsidP="00097004">
      <w:pPr>
        <w:pStyle w:val="ListParagraph"/>
        <w:spacing w:line="240" w:lineRule="auto"/>
        <w:ind w:left="1080"/>
        <w:rPr>
          <w:rFonts w:cstheme="minorHAnsi"/>
        </w:rPr>
      </w:pPr>
    </w:p>
    <w:p w:rsidR="00703A17" w:rsidRDefault="00E32231" w:rsidP="00097004">
      <w:pPr>
        <w:pStyle w:val="ListParagraph"/>
        <w:numPr>
          <w:ilvl w:val="0"/>
          <w:numId w:val="1"/>
        </w:numPr>
        <w:spacing w:line="240" w:lineRule="auto"/>
        <w:rPr>
          <w:rFonts w:cstheme="minorHAnsi"/>
        </w:rPr>
      </w:pPr>
      <w:r w:rsidRPr="00703A17">
        <w:rPr>
          <w:rFonts w:cstheme="minorHAnsi"/>
        </w:rPr>
        <w:t>Collect species attribute information, including nativity, life form, and family</w:t>
      </w:r>
    </w:p>
    <w:p w:rsidR="00E21F0E" w:rsidRDefault="00E21F0E" w:rsidP="00A716EE">
      <w:pPr>
        <w:pStyle w:val="ListParagraph"/>
        <w:numPr>
          <w:ilvl w:val="1"/>
          <w:numId w:val="6"/>
        </w:numPr>
        <w:spacing w:line="240" w:lineRule="auto"/>
        <w:rPr>
          <w:rFonts w:cstheme="minorHAnsi"/>
        </w:rPr>
      </w:pPr>
      <w:r>
        <w:rPr>
          <w:rFonts w:cstheme="minorHAnsi"/>
        </w:rPr>
        <w:t>The CPP gathered this information from the USDA PLANTS database</w:t>
      </w:r>
      <w:r w:rsidR="00E03EE9">
        <w:rPr>
          <w:rFonts w:cstheme="minorHAnsi"/>
        </w:rPr>
        <w:t>.</w:t>
      </w:r>
    </w:p>
    <w:p w:rsidR="00097004" w:rsidRDefault="00097004" w:rsidP="00097004">
      <w:pPr>
        <w:pStyle w:val="ListParagraph"/>
        <w:spacing w:line="240" w:lineRule="auto"/>
        <w:ind w:left="360"/>
        <w:rPr>
          <w:rFonts w:cstheme="minorHAnsi"/>
        </w:rPr>
      </w:pPr>
    </w:p>
    <w:p w:rsidR="00553C65" w:rsidRPr="00703A17" w:rsidRDefault="00553C65" w:rsidP="00097004">
      <w:pPr>
        <w:pStyle w:val="ListParagraph"/>
        <w:numPr>
          <w:ilvl w:val="0"/>
          <w:numId w:val="1"/>
        </w:numPr>
        <w:spacing w:line="240" w:lineRule="auto"/>
        <w:rPr>
          <w:rFonts w:cstheme="minorHAnsi"/>
        </w:rPr>
      </w:pPr>
      <w:r w:rsidRPr="00703A17">
        <w:rPr>
          <w:rFonts w:cstheme="minorHAnsi"/>
        </w:rPr>
        <w:t xml:space="preserve">Compile initial list of species, including the most frequently occurring species and </w:t>
      </w:r>
      <w:r w:rsidRPr="00703A17">
        <w:rPr>
          <w:rFonts w:cstheme="minorHAnsi"/>
          <w:i/>
        </w:rPr>
        <w:t>all</w:t>
      </w:r>
      <w:r w:rsidRPr="00703A17">
        <w:rPr>
          <w:rFonts w:cstheme="minorHAnsi"/>
        </w:rPr>
        <w:t xml:space="preserve"> dominant, characteristic, or indicator species</w:t>
      </w:r>
      <w:r w:rsidR="009043F4" w:rsidRPr="009043F4">
        <w:rPr>
          <w:rFonts w:cstheme="minorHAnsi"/>
        </w:rPr>
        <w:t xml:space="preserve"> </w:t>
      </w:r>
      <w:r w:rsidR="009043F4">
        <w:rPr>
          <w:rFonts w:cstheme="minorHAnsi"/>
        </w:rPr>
        <w:t>for</w:t>
      </w:r>
      <w:r w:rsidR="009043F4" w:rsidRPr="00703A17">
        <w:rPr>
          <w:rFonts w:cstheme="minorHAnsi"/>
        </w:rPr>
        <w:t xml:space="preserve"> the area of interest</w:t>
      </w:r>
    </w:p>
    <w:p w:rsidR="00FD33FB" w:rsidRDefault="009043F4" w:rsidP="00A716EE">
      <w:pPr>
        <w:pStyle w:val="ListParagraph"/>
        <w:numPr>
          <w:ilvl w:val="0"/>
          <w:numId w:val="7"/>
        </w:numPr>
        <w:spacing w:line="240" w:lineRule="auto"/>
        <w:rPr>
          <w:rFonts w:cstheme="minorHAnsi"/>
        </w:rPr>
      </w:pPr>
      <w:r w:rsidRPr="00FD33FB">
        <w:rPr>
          <w:rFonts w:cstheme="minorHAnsi"/>
        </w:rPr>
        <w:t>T</w:t>
      </w:r>
      <w:r w:rsidR="00553C65" w:rsidRPr="00FD33FB">
        <w:rPr>
          <w:rFonts w:cstheme="minorHAnsi"/>
        </w:rPr>
        <w:t xml:space="preserve">he CPP </w:t>
      </w:r>
      <w:r w:rsidRPr="00FD33FB">
        <w:rPr>
          <w:rFonts w:cstheme="minorHAnsi"/>
        </w:rPr>
        <w:t xml:space="preserve">initial species lists </w:t>
      </w:r>
      <w:r w:rsidR="00553C65" w:rsidRPr="00FD33FB">
        <w:rPr>
          <w:rFonts w:cstheme="minorHAnsi"/>
        </w:rPr>
        <w:t xml:space="preserve">included the 100 most frequent species </w:t>
      </w:r>
      <w:r w:rsidRPr="00FD33FB">
        <w:rPr>
          <w:rFonts w:cstheme="minorHAnsi"/>
        </w:rPr>
        <w:t xml:space="preserve">and all dominant, characteristic, and indicator species in </w:t>
      </w:r>
      <w:r w:rsidR="00DB0B98" w:rsidRPr="00FD33FB">
        <w:rPr>
          <w:rFonts w:cstheme="minorHAnsi"/>
        </w:rPr>
        <w:t>each bioregion</w:t>
      </w:r>
      <w:r w:rsidR="00FD33FB" w:rsidRPr="00FD33FB">
        <w:rPr>
          <w:rFonts w:cstheme="minorHAnsi"/>
        </w:rPr>
        <w:t xml:space="preserve">; </w:t>
      </w:r>
      <w:r w:rsidR="00AA48A6">
        <w:rPr>
          <w:rFonts w:cstheme="minorHAnsi"/>
        </w:rPr>
        <w:t xml:space="preserve">the four </w:t>
      </w:r>
      <w:r w:rsidR="00FD33FB" w:rsidRPr="00FD33FB">
        <w:rPr>
          <w:rFonts w:cstheme="minorHAnsi"/>
        </w:rPr>
        <w:t>initial lists (including all four categories of species: most frequent, dominant, characteristic, and indicator) ranged in size from 136 species in the Mountain bioregion to 189 species for the Northern Coast bioregion.</w:t>
      </w:r>
      <w:r w:rsidR="00FD33FB" w:rsidDel="00FD33FB">
        <w:rPr>
          <w:rFonts w:cstheme="minorHAnsi"/>
        </w:rPr>
        <w:t xml:space="preserve"> </w:t>
      </w:r>
    </w:p>
    <w:p w:rsidR="00FD33FB" w:rsidRPr="00FD33FB" w:rsidRDefault="00FD33FB" w:rsidP="00FD33FB">
      <w:pPr>
        <w:pStyle w:val="ListParagraph"/>
        <w:spacing w:line="240" w:lineRule="auto"/>
        <w:ind w:left="1080"/>
        <w:rPr>
          <w:rFonts w:cstheme="minorHAnsi"/>
        </w:rPr>
      </w:pPr>
    </w:p>
    <w:p w:rsidR="00097004" w:rsidRPr="001F23E8" w:rsidRDefault="00E32231" w:rsidP="001F23E8">
      <w:pPr>
        <w:pStyle w:val="ListParagraph"/>
        <w:numPr>
          <w:ilvl w:val="0"/>
          <w:numId w:val="1"/>
        </w:numPr>
        <w:spacing w:line="240" w:lineRule="auto"/>
        <w:rPr>
          <w:rFonts w:cstheme="minorHAnsi"/>
        </w:rPr>
      </w:pPr>
      <w:r w:rsidRPr="00AA48A6">
        <w:rPr>
          <w:rFonts w:cstheme="minorHAnsi"/>
        </w:rPr>
        <w:t xml:space="preserve">Distribute </w:t>
      </w:r>
      <w:r w:rsidR="00553C65" w:rsidRPr="00AA48A6">
        <w:rPr>
          <w:rFonts w:cstheme="minorHAnsi"/>
        </w:rPr>
        <w:t xml:space="preserve">the initial </w:t>
      </w:r>
      <w:r w:rsidR="007A5F53">
        <w:rPr>
          <w:rFonts w:cstheme="minorHAnsi"/>
        </w:rPr>
        <w:t xml:space="preserve">candidate </w:t>
      </w:r>
      <w:r w:rsidRPr="00AA48A6">
        <w:rPr>
          <w:rFonts w:cstheme="minorHAnsi"/>
        </w:rPr>
        <w:t xml:space="preserve">species list to </w:t>
      </w:r>
      <w:r w:rsidR="00AA48A6" w:rsidRPr="00AA48A6">
        <w:rPr>
          <w:rFonts w:cstheme="minorHAnsi"/>
        </w:rPr>
        <w:t xml:space="preserve">a </w:t>
      </w:r>
      <w:r w:rsidR="008C0FC2" w:rsidRPr="00AA48A6">
        <w:rPr>
          <w:rFonts w:cstheme="minorHAnsi"/>
        </w:rPr>
        <w:t xml:space="preserve">species-selection workgroup, composed of </w:t>
      </w:r>
      <w:r w:rsidR="007A5F53">
        <w:rPr>
          <w:rFonts w:cstheme="minorHAnsi"/>
        </w:rPr>
        <w:t xml:space="preserve">park staff, </w:t>
      </w:r>
      <w:r w:rsidRPr="00AA48A6">
        <w:rPr>
          <w:rFonts w:cstheme="minorHAnsi"/>
        </w:rPr>
        <w:t>botanists, vegetation ecologists, and others</w:t>
      </w:r>
      <w:r w:rsidR="00C05666" w:rsidRPr="00AA48A6">
        <w:rPr>
          <w:rFonts w:cstheme="minorHAnsi"/>
        </w:rPr>
        <w:t xml:space="preserve"> with botanical expertise</w:t>
      </w:r>
      <w:r w:rsidR="008C0FC2" w:rsidRPr="00AA48A6">
        <w:rPr>
          <w:rFonts w:cstheme="minorHAnsi"/>
        </w:rPr>
        <w:t>,</w:t>
      </w:r>
      <w:r w:rsidRPr="00AA48A6">
        <w:rPr>
          <w:rFonts w:cstheme="minorHAnsi"/>
        </w:rPr>
        <w:t xml:space="preserve"> to assess</w:t>
      </w:r>
      <w:r w:rsidR="00553C65" w:rsidRPr="00AA48A6">
        <w:rPr>
          <w:rFonts w:cstheme="minorHAnsi"/>
        </w:rPr>
        <w:t xml:space="preserve"> each</w:t>
      </w:r>
      <w:r w:rsidRPr="00AA48A6">
        <w:rPr>
          <w:rFonts w:cstheme="minorHAnsi"/>
        </w:rPr>
        <w:t xml:space="preserve"> </w:t>
      </w:r>
      <w:r w:rsidR="00553C65" w:rsidRPr="00AA48A6">
        <w:rPr>
          <w:rFonts w:cstheme="minorHAnsi"/>
        </w:rPr>
        <w:t>species</w:t>
      </w:r>
      <w:r w:rsidRPr="00AA48A6">
        <w:rPr>
          <w:rFonts w:cstheme="minorHAnsi"/>
        </w:rPr>
        <w:t xml:space="preserve"> based </w:t>
      </w:r>
      <w:r w:rsidR="00C05666" w:rsidRPr="00AA48A6">
        <w:rPr>
          <w:rFonts w:cstheme="minorHAnsi"/>
        </w:rPr>
        <w:t xml:space="preserve">on </w:t>
      </w:r>
      <w:r w:rsidR="009C0E00" w:rsidRPr="00AA48A6">
        <w:rPr>
          <w:rFonts w:cstheme="minorHAnsi"/>
        </w:rPr>
        <w:t xml:space="preserve">whether </w:t>
      </w:r>
      <w:r w:rsidR="00C05666" w:rsidRPr="00AA48A6">
        <w:rPr>
          <w:rFonts w:cstheme="minorHAnsi"/>
        </w:rPr>
        <w:t>it</w:t>
      </w:r>
      <w:r w:rsidR="009C0E00" w:rsidRPr="00AA48A6">
        <w:rPr>
          <w:rFonts w:cstheme="minorHAnsi"/>
        </w:rPr>
        <w:t xml:space="preserve"> is well-suited to address CPP ecological questions of interest and </w:t>
      </w:r>
      <w:r w:rsidRPr="00AA48A6">
        <w:rPr>
          <w:rFonts w:cstheme="minorHAnsi"/>
        </w:rPr>
        <w:t xml:space="preserve">a set of pre-determined </w:t>
      </w:r>
      <w:r w:rsidR="00947927" w:rsidRPr="00AA48A6">
        <w:rPr>
          <w:rFonts w:cstheme="minorHAnsi"/>
        </w:rPr>
        <w:t xml:space="preserve">CPP </w:t>
      </w:r>
      <w:r w:rsidR="009C0E00" w:rsidRPr="00AA48A6">
        <w:rPr>
          <w:rFonts w:cstheme="minorHAnsi"/>
        </w:rPr>
        <w:t xml:space="preserve">species-selection </w:t>
      </w:r>
      <w:r w:rsidRPr="00AA48A6">
        <w:rPr>
          <w:rFonts w:cstheme="minorHAnsi"/>
        </w:rPr>
        <w:t>criteria</w:t>
      </w:r>
      <w:r w:rsidR="00AA48A6" w:rsidRPr="00AA48A6">
        <w:rPr>
          <w:rFonts w:cstheme="minorHAnsi"/>
        </w:rPr>
        <w:t xml:space="preserve"> (developed during the November 2010 workshop described above)</w:t>
      </w:r>
      <w:r w:rsidR="009C0E00" w:rsidRPr="00AA48A6">
        <w:rPr>
          <w:rFonts w:cstheme="minorHAnsi"/>
        </w:rPr>
        <w:t xml:space="preserve">. </w:t>
      </w:r>
      <w:r w:rsidR="001F23E8">
        <w:rPr>
          <w:rFonts w:cstheme="minorHAnsi"/>
        </w:rPr>
        <w:t>Species were valued for targeting if they addressed more than one (or many!) of the ecological questions and if they fulfilled more than one (or many!) of the species selection criteria.</w:t>
      </w:r>
      <w:r w:rsidR="007A5F53">
        <w:rPr>
          <w:rFonts w:cstheme="minorHAnsi"/>
        </w:rPr>
        <w:t xml:space="preserve"> Individual workgroup participants provided responses to the CPP via email; participant responses were submitted in a spreadsheet format that included recommended species and justification information.</w:t>
      </w:r>
    </w:p>
    <w:p w:rsidR="00AA48A6" w:rsidRPr="00AA48A6" w:rsidRDefault="00AA48A6" w:rsidP="00AA48A6">
      <w:pPr>
        <w:pStyle w:val="ListParagraph"/>
        <w:spacing w:line="240" w:lineRule="auto"/>
        <w:ind w:left="360"/>
        <w:rPr>
          <w:rFonts w:cstheme="minorHAnsi"/>
        </w:rPr>
      </w:pPr>
    </w:p>
    <w:p w:rsidR="00097004" w:rsidRPr="00553C65" w:rsidRDefault="00097004" w:rsidP="00097004">
      <w:pPr>
        <w:pStyle w:val="ListParagraph"/>
        <w:numPr>
          <w:ilvl w:val="1"/>
          <w:numId w:val="1"/>
        </w:numPr>
        <w:spacing w:line="240" w:lineRule="auto"/>
        <w:rPr>
          <w:rFonts w:cstheme="minorHAnsi"/>
        </w:rPr>
      </w:pPr>
      <w:r w:rsidRPr="00553C65">
        <w:rPr>
          <w:rFonts w:cstheme="minorHAnsi"/>
        </w:rPr>
        <w:t>CPP focal ecological questions:</w:t>
      </w:r>
    </w:p>
    <w:p w:rsidR="00097004" w:rsidRPr="00553C65" w:rsidRDefault="00097004" w:rsidP="00097004">
      <w:pPr>
        <w:pStyle w:val="ListParagraph"/>
        <w:numPr>
          <w:ilvl w:val="2"/>
          <w:numId w:val="1"/>
        </w:numPr>
        <w:spacing w:line="240" w:lineRule="auto"/>
        <w:rPr>
          <w:rFonts w:cstheme="minorHAnsi"/>
          <w:bCs/>
        </w:rPr>
      </w:pPr>
      <w:r w:rsidRPr="00553C65">
        <w:rPr>
          <w:rFonts w:cstheme="minorHAnsi"/>
          <w:bCs/>
        </w:rPr>
        <w:t>How do iconic, widespread, and ecologically important species of the California flora respond to variation in climate (and, by extension, to alternative scenarios of climate change)?</w:t>
      </w:r>
    </w:p>
    <w:p w:rsidR="00097004" w:rsidRPr="00553C65" w:rsidRDefault="00097004" w:rsidP="00097004">
      <w:pPr>
        <w:pStyle w:val="ListParagraph"/>
        <w:numPr>
          <w:ilvl w:val="2"/>
          <w:numId w:val="1"/>
        </w:numPr>
        <w:autoSpaceDE w:val="0"/>
        <w:autoSpaceDN w:val="0"/>
        <w:adjustRightInd w:val="0"/>
        <w:spacing w:after="0" w:line="240" w:lineRule="auto"/>
        <w:rPr>
          <w:rFonts w:cstheme="minorHAnsi"/>
          <w:bCs/>
        </w:rPr>
      </w:pPr>
      <w:r w:rsidRPr="00553C65">
        <w:rPr>
          <w:rFonts w:cstheme="minorHAnsi"/>
          <w:bCs/>
        </w:rPr>
        <w:t>Which plant species in California are most sensitive to climate (and, by extension, to climate change)?</w:t>
      </w:r>
    </w:p>
    <w:p w:rsidR="00097004" w:rsidRPr="00553C65" w:rsidRDefault="00097004" w:rsidP="00097004">
      <w:pPr>
        <w:pStyle w:val="ListParagraph"/>
        <w:numPr>
          <w:ilvl w:val="2"/>
          <w:numId w:val="1"/>
        </w:numPr>
        <w:autoSpaceDE w:val="0"/>
        <w:autoSpaceDN w:val="0"/>
        <w:adjustRightInd w:val="0"/>
        <w:spacing w:after="0" w:line="240" w:lineRule="auto"/>
        <w:rPr>
          <w:rFonts w:cstheme="minorHAnsi"/>
          <w:bCs/>
        </w:rPr>
      </w:pPr>
      <w:r w:rsidRPr="00553C65">
        <w:rPr>
          <w:rFonts w:cstheme="minorHAnsi"/>
          <w:bCs/>
        </w:rPr>
        <w:t xml:space="preserve">Are relationships between inter-dependent plant and animal </w:t>
      </w:r>
      <w:proofErr w:type="spellStart"/>
      <w:r w:rsidRPr="00553C65">
        <w:rPr>
          <w:rFonts w:cstheme="minorHAnsi"/>
          <w:bCs/>
        </w:rPr>
        <w:t>mutualists</w:t>
      </w:r>
      <w:proofErr w:type="spellEnd"/>
      <w:r w:rsidRPr="00553C65">
        <w:rPr>
          <w:rFonts w:cstheme="minorHAnsi"/>
          <w:bCs/>
        </w:rPr>
        <w:t xml:space="preserve"> at risk due to climate change? For example, are pollinators and their floral resources tracking climate change at the same pace? </w:t>
      </w:r>
    </w:p>
    <w:p w:rsidR="00097004" w:rsidRPr="00553C65" w:rsidRDefault="00097004" w:rsidP="00097004">
      <w:pPr>
        <w:pStyle w:val="ListParagraph"/>
        <w:numPr>
          <w:ilvl w:val="2"/>
          <w:numId w:val="1"/>
        </w:numPr>
        <w:autoSpaceDE w:val="0"/>
        <w:autoSpaceDN w:val="0"/>
        <w:adjustRightInd w:val="0"/>
        <w:spacing w:after="0" w:line="240" w:lineRule="auto"/>
        <w:rPr>
          <w:rFonts w:cstheme="minorHAnsi"/>
          <w:bCs/>
        </w:rPr>
      </w:pPr>
      <w:r w:rsidRPr="00553C65">
        <w:rPr>
          <w:rFonts w:cstheme="minorHAnsi"/>
          <w:bCs/>
        </w:rPr>
        <w:t xml:space="preserve">How do particular communities or vegetation types differ in their phenological response to climate change? Are some communities more buffered against climate change? </w:t>
      </w:r>
    </w:p>
    <w:p w:rsidR="00097004" w:rsidRPr="00553C65" w:rsidRDefault="00097004" w:rsidP="00097004">
      <w:pPr>
        <w:pStyle w:val="ListParagraph"/>
        <w:numPr>
          <w:ilvl w:val="2"/>
          <w:numId w:val="1"/>
        </w:numPr>
        <w:autoSpaceDE w:val="0"/>
        <w:autoSpaceDN w:val="0"/>
        <w:adjustRightInd w:val="0"/>
        <w:spacing w:after="0" w:line="240" w:lineRule="auto"/>
        <w:rPr>
          <w:rFonts w:cstheme="minorHAnsi"/>
          <w:bCs/>
        </w:rPr>
      </w:pPr>
      <w:r w:rsidRPr="00553C65">
        <w:rPr>
          <w:rFonts w:cstheme="minorHAnsi"/>
          <w:bCs/>
        </w:rPr>
        <w:t xml:space="preserve">How do species or populations behave at their range margins or at </w:t>
      </w:r>
      <w:proofErr w:type="spellStart"/>
      <w:r w:rsidRPr="00553C65">
        <w:rPr>
          <w:rFonts w:cstheme="minorHAnsi"/>
          <w:bCs/>
        </w:rPr>
        <w:t>ecotones</w:t>
      </w:r>
      <w:proofErr w:type="spellEnd"/>
      <w:r w:rsidRPr="00553C65">
        <w:rPr>
          <w:rFonts w:cstheme="minorHAnsi"/>
          <w:bCs/>
        </w:rPr>
        <w:t xml:space="preserve">? </w:t>
      </w:r>
    </w:p>
    <w:p w:rsidR="00097004" w:rsidRPr="00553C65" w:rsidRDefault="00097004" w:rsidP="00097004">
      <w:pPr>
        <w:pStyle w:val="ListParagraph"/>
        <w:numPr>
          <w:ilvl w:val="2"/>
          <w:numId w:val="1"/>
        </w:numPr>
        <w:autoSpaceDE w:val="0"/>
        <w:autoSpaceDN w:val="0"/>
        <w:adjustRightInd w:val="0"/>
        <w:spacing w:after="0" w:line="240" w:lineRule="auto"/>
        <w:rPr>
          <w:rFonts w:cstheme="minorHAnsi"/>
          <w:bCs/>
        </w:rPr>
      </w:pPr>
      <w:r w:rsidRPr="00553C65">
        <w:rPr>
          <w:rFonts w:cstheme="minorHAnsi"/>
          <w:bCs/>
        </w:rPr>
        <w:t xml:space="preserve">How do plant reproductive schedules respond to invasions of competitors or diseases? </w:t>
      </w:r>
    </w:p>
    <w:p w:rsidR="00097004" w:rsidRPr="00553C65" w:rsidRDefault="00097004" w:rsidP="00097004">
      <w:pPr>
        <w:pStyle w:val="ListParagraph"/>
        <w:numPr>
          <w:ilvl w:val="2"/>
          <w:numId w:val="1"/>
        </w:numPr>
        <w:autoSpaceDE w:val="0"/>
        <w:autoSpaceDN w:val="0"/>
        <w:adjustRightInd w:val="0"/>
        <w:spacing w:after="0" w:line="240" w:lineRule="auto"/>
        <w:rPr>
          <w:rFonts w:cstheme="minorHAnsi"/>
          <w:bCs/>
        </w:rPr>
      </w:pPr>
      <w:r w:rsidRPr="00553C65">
        <w:rPr>
          <w:rFonts w:cstheme="minorHAnsi"/>
          <w:bCs/>
        </w:rPr>
        <w:t xml:space="preserve">How do species respond to abiotic disturbance? </w:t>
      </w:r>
    </w:p>
    <w:p w:rsidR="00097004" w:rsidRPr="00553C65" w:rsidRDefault="00097004" w:rsidP="00097004">
      <w:pPr>
        <w:pStyle w:val="ListParagraph"/>
        <w:numPr>
          <w:ilvl w:val="2"/>
          <w:numId w:val="1"/>
        </w:numPr>
        <w:autoSpaceDE w:val="0"/>
        <w:autoSpaceDN w:val="0"/>
        <w:adjustRightInd w:val="0"/>
        <w:spacing w:after="0" w:line="240" w:lineRule="auto"/>
        <w:rPr>
          <w:rFonts w:cstheme="minorHAnsi"/>
          <w:bCs/>
        </w:rPr>
      </w:pPr>
      <w:r w:rsidRPr="00553C65">
        <w:rPr>
          <w:rFonts w:cstheme="minorHAnsi"/>
          <w:bCs/>
        </w:rPr>
        <w:t xml:space="preserve">What are the earliest indicators of spring? </w:t>
      </w:r>
    </w:p>
    <w:p w:rsidR="00097004" w:rsidRDefault="00097004" w:rsidP="00097004">
      <w:pPr>
        <w:pStyle w:val="ListParagraph"/>
        <w:numPr>
          <w:ilvl w:val="2"/>
          <w:numId w:val="1"/>
        </w:numPr>
        <w:autoSpaceDE w:val="0"/>
        <w:autoSpaceDN w:val="0"/>
        <w:adjustRightInd w:val="0"/>
        <w:spacing w:after="0" w:line="240" w:lineRule="auto"/>
        <w:rPr>
          <w:rFonts w:cstheme="minorHAnsi"/>
          <w:bCs/>
        </w:rPr>
      </w:pPr>
      <w:r w:rsidRPr="00553C65">
        <w:rPr>
          <w:rFonts w:cstheme="minorHAnsi"/>
          <w:bCs/>
        </w:rPr>
        <w:t>How are end-of-season phenological events and patterns affected by long-term climate change?</w:t>
      </w:r>
    </w:p>
    <w:p w:rsidR="00097004" w:rsidRPr="00097004" w:rsidRDefault="00097004" w:rsidP="00097004">
      <w:pPr>
        <w:pStyle w:val="ListParagraph"/>
        <w:autoSpaceDE w:val="0"/>
        <w:autoSpaceDN w:val="0"/>
        <w:adjustRightInd w:val="0"/>
        <w:spacing w:after="0" w:line="240" w:lineRule="auto"/>
        <w:ind w:left="1800"/>
        <w:rPr>
          <w:rFonts w:cstheme="minorHAnsi"/>
          <w:bCs/>
        </w:rPr>
      </w:pPr>
    </w:p>
    <w:p w:rsidR="00947927" w:rsidRPr="00553C65" w:rsidRDefault="00703A17" w:rsidP="00097004">
      <w:pPr>
        <w:pStyle w:val="ListParagraph"/>
        <w:numPr>
          <w:ilvl w:val="1"/>
          <w:numId w:val="1"/>
        </w:numPr>
        <w:spacing w:line="240" w:lineRule="auto"/>
        <w:rPr>
          <w:rFonts w:cstheme="minorHAnsi"/>
        </w:rPr>
      </w:pPr>
      <w:r>
        <w:rPr>
          <w:rFonts w:cstheme="minorHAnsi"/>
        </w:rPr>
        <w:t>CPP species-</w:t>
      </w:r>
      <w:r w:rsidR="00947927" w:rsidRPr="00553C65">
        <w:rPr>
          <w:rFonts w:cstheme="minorHAnsi"/>
        </w:rPr>
        <w:t>selection criteria</w:t>
      </w:r>
      <w:r w:rsidR="001F23E8">
        <w:rPr>
          <w:rFonts w:cstheme="minorHAnsi"/>
        </w:rPr>
        <w:t>:</w:t>
      </w:r>
    </w:p>
    <w:p w:rsidR="00947927" w:rsidRPr="00553C65" w:rsidRDefault="00947927" w:rsidP="00097004">
      <w:pPr>
        <w:pStyle w:val="ListParagraph"/>
        <w:numPr>
          <w:ilvl w:val="2"/>
          <w:numId w:val="1"/>
        </w:numPr>
        <w:spacing w:line="240" w:lineRule="auto"/>
        <w:rPr>
          <w:rFonts w:cstheme="minorHAnsi"/>
        </w:rPr>
      </w:pPr>
      <w:r w:rsidRPr="00D13C7F">
        <w:rPr>
          <w:rFonts w:cstheme="minorHAnsi"/>
          <w:b/>
          <w:i/>
        </w:rPr>
        <w:t>dominant species</w:t>
      </w:r>
      <w:r w:rsidRPr="00D13C7F">
        <w:rPr>
          <w:rFonts w:cstheme="minorHAnsi"/>
          <w:b/>
        </w:rPr>
        <w:t xml:space="preserve">, </w:t>
      </w:r>
      <w:r w:rsidRPr="00553C65">
        <w:rPr>
          <w:rFonts w:cstheme="minorHAnsi"/>
        </w:rPr>
        <w:t xml:space="preserve">representing the most common or </w:t>
      </w:r>
      <w:r w:rsidR="00A542B7" w:rsidRPr="00553C65">
        <w:rPr>
          <w:rFonts w:cstheme="minorHAnsi"/>
        </w:rPr>
        <w:t>“</w:t>
      </w:r>
      <w:r w:rsidRPr="00553C65">
        <w:rPr>
          <w:rFonts w:cstheme="minorHAnsi"/>
        </w:rPr>
        <w:t>characteristic</w:t>
      </w:r>
      <w:r w:rsidR="00A542B7" w:rsidRPr="00553C65">
        <w:rPr>
          <w:rFonts w:cstheme="minorHAnsi"/>
        </w:rPr>
        <w:t>”</w:t>
      </w:r>
      <w:r w:rsidRPr="00553C65">
        <w:rPr>
          <w:rFonts w:cstheme="minorHAnsi"/>
        </w:rPr>
        <w:t xml:space="preserve"> local or regional vegetation type (e.g., coast live oak, redwood trees, giant sequoias)</w:t>
      </w:r>
    </w:p>
    <w:p w:rsidR="00947927" w:rsidRPr="00553C65" w:rsidRDefault="00947927" w:rsidP="00097004">
      <w:pPr>
        <w:pStyle w:val="ListParagraph"/>
        <w:numPr>
          <w:ilvl w:val="2"/>
          <w:numId w:val="1"/>
        </w:numPr>
        <w:spacing w:line="240" w:lineRule="auto"/>
        <w:rPr>
          <w:rFonts w:cstheme="minorHAnsi"/>
        </w:rPr>
      </w:pPr>
      <w:proofErr w:type="gramStart"/>
      <w:r w:rsidRPr="00D13C7F">
        <w:rPr>
          <w:rFonts w:cstheme="minorHAnsi"/>
          <w:b/>
          <w:i/>
        </w:rPr>
        <w:t>widely</w:t>
      </w:r>
      <w:proofErr w:type="gramEnd"/>
      <w:r w:rsidRPr="00D13C7F">
        <w:rPr>
          <w:rFonts w:cstheme="minorHAnsi"/>
          <w:b/>
          <w:i/>
        </w:rPr>
        <w:t xml:space="preserve"> distributed taxa</w:t>
      </w:r>
      <w:r w:rsidRPr="00553C65">
        <w:rPr>
          <w:rFonts w:cstheme="minorHAnsi"/>
        </w:rPr>
        <w:t xml:space="preserve"> (e.g., taxa that occur in the largest number of National Parks (and UC reserves) within biogeographic regions (coastal, </w:t>
      </w:r>
      <w:proofErr w:type="spellStart"/>
      <w:r w:rsidRPr="00553C65">
        <w:rPr>
          <w:rFonts w:cstheme="minorHAnsi"/>
        </w:rPr>
        <w:t>montane</w:t>
      </w:r>
      <w:proofErr w:type="spellEnd"/>
      <w:r w:rsidRPr="00553C65">
        <w:rPr>
          <w:rFonts w:cstheme="minorHAnsi"/>
        </w:rPr>
        <w:t xml:space="preserve">, or arid) and across biogeographic regions (including more than one of the following: coastal, </w:t>
      </w:r>
      <w:proofErr w:type="spellStart"/>
      <w:r w:rsidRPr="00553C65">
        <w:rPr>
          <w:rFonts w:cstheme="minorHAnsi"/>
        </w:rPr>
        <w:t>montane</w:t>
      </w:r>
      <w:proofErr w:type="spellEnd"/>
      <w:r w:rsidRPr="00553C65">
        <w:rPr>
          <w:rFonts w:cstheme="minorHAnsi"/>
        </w:rPr>
        <w:t>, or arid).</w:t>
      </w:r>
    </w:p>
    <w:p w:rsidR="00947927" w:rsidRPr="00553C65" w:rsidRDefault="00947927" w:rsidP="00097004">
      <w:pPr>
        <w:pStyle w:val="ListParagraph"/>
        <w:numPr>
          <w:ilvl w:val="2"/>
          <w:numId w:val="1"/>
        </w:numPr>
        <w:spacing w:line="240" w:lineRule="auto"/>
        <w:rPr>
          <w:rFonts w:cstheme="minorHAnsi"/>
        </w:rPr>
      </w:pPr>
      <w:r w:rsidRPr="00D13C7F">
        <w:rPr>
          <w:rFonts w:cstheme="minorHAnsi"/>
          <w:b/>
          <w:i/>
        </w:rPr>
        <w:t>indicator species</w:t>
      </w:r>
      <w:r w:rsidRPr="00553C65">
        <w:rPr>
          <w:rFonts w:cstheme="minorHAnsi"/>
        </w:rPr>
        <w:t xml:space="preserve"> for habitats, or transitions between habitats, of particular interest (e.g., desert scrub, vernal pools, bogs, maritime chaparral, oak woodland, </w:t>
      </w:r>
      <w:proofErr w:type="spellStart"/>
      <w:r w:rsidRPr="00553C65">
        <w:rPr>
          <w:rFonts w:cstheme="minorHAnsi"/>
        </w:rPr>
        <w:t>pinyon</w:t>
      </w:r>
      <w:proofErr w:type="spellEnd"/>
      <w:r w:rsidRPr="00553C65">
        <w:rPr>
          <w:rFonts w:cstheme="minorHAnsi"/>
        </w:rPr>
        <w:t xml:space="preserve"> pine-juniper, riparian, snowmelt edges, evergreen forest)</w:t>
      </w:r>
    </w:p>
    <w:p w:rsidR="00947927" w:rsidRPr="00553C65" w:rsidRDefault="00947927" w:rsidP="00097004">
      <w:pPr>
        <w:pStyle w:val="ListParagraph"/>
        <w:numPr>
          <w:ilvl w:val="2"/>
          <w:numId w:val="1"/>
        </w:numPr>
        <w:spacing w:line="240" w:lineRule="auto"/>
        <w:rPr>
          <w:rFonts w:cstheme="minorHAnsi"/>
        </w:rPr>
      </w:pPr>
      <w:r w:rsidRPr="00D13C7F">
        <w:rPr>
          <w:rFonts w:cstheme="minorHAnsi"/>
          <w:b/>
          <w:i/>
        </w:rPr>
        <w:t>species of local ecological or management concern</w:t>
      </w:r>
      <w:r w:rsidRPr="00D13C7F">
        <w:rPr>
          <w:rFonts w:cstheme="minorHAnsi"/>
          <w:b/>
        </w:rPr>
        <w:t>,</w:t>
      </w:r>
      <w:r w:rsidRPr="00553C65">
        <w:rPr>
          <w:rFonts w:cstheme="minorHAnsi"/>
        </w:rPr>
        <w:t xml:space="preserve"> including keystone or highly charismatic taxa, and/or species involved in highly inter-dependent plant-animal interactions (e.g., Joshua Trees, fall-deciduous taxa that change leaf color; locally endangered species; highly invasive species; critical food sources for endangered pollinators or butterfly larvae)</w:t>
      </w:r>
    </w:p>
    <w:p w:rsidR="00947927" w:rsidRPr="00553C65" w:rsidRDefault="00947927" w:rsidP="00097004">
      <w:pPr>
        <w:pStyle w:val="ListParagraph"/>
        <w:numPr>
          <w:ilvl w:val="2"/>
          <w:numId w:val="1"/>
        </w:numPr>
        <w:spacing w:line="240" w:lineRule="auto"/>
        <w:rPr>
          <w:rFonts w:cstheme="minorHAnsi"/>
        </w:rPr>
      </w:pPr>
      <w:r w:rsidRPr="00D13C7F">
        <w:rPr>
          <w:rFonts w:cstheme="minorHAnsi"/>
          <w:b/>
          <w:i/>
        </w:rPr>
        <w:t>ease of identification</w:t>
      </w:r>
      <w:r w:rsidRPr="00553C65">
        <w:rPr>
          <w:rFonts w:cstheme="minorHAnsi"/>
        </w:rPr>
        <w:t xml:space="preserve"> – it’s important that each selected species and its phenophases are relatively easy to identify</w:t>
      </w:r>
      <w:r w:rsidR="008640AE">
        <w:rPr>
          <w:rFonts w:cstheme="minorHAnsi"/>
        </w:rPr>
        <w:t xml:space="preserve"> </w:t>
      </w:r>
      <w:r w:rsidR="008640AE" w:rsidRPr="00553C65">
        <w:rPr>
          <w:rFonts w:eastAsia="Times New Roman" w:cstheme="minorHAnsi"/>
          <w:color w:val="000000"/>
        </w:rPr>
        <w:t>(especially when closely related and morphologically similar taxa are sympatric with the target species)</w:t>
      </w:r>
    </w:p>
    <w:p w:rsidR="00947927" w:rsidRPr="00553C65" w:rsidRDefault="00947927" w:rsidP="00097004">
      <w:pPr>
        <w:pStyle w:val="ListParagraph"/>
        <w:numPr>
          <w:ilvl w:val="2"/>
          <w:numId w:val="1"/>
        </w:numPr>
        <w:spacing w:line="240" w:lineRule="auto"/>
        <w:rPr>
          <w:rFonts w:cstheme="minorHAnsi"/>
        </w:rPr>
      </w:pPr>
      <w:r w:rsidRPr="00D13C7F">
        <w:rPr>
          <w:rFonts w:cstheme="minorHAnsi"/>
          <w:b/>
          <w:i/>
        </w:rPr>
        <w:t>accessibility</w:t>
      </w:r>
      <w:r w:rsidRPr="00D13C7F">
        <w:rPr>
          <w:rFonts w:cstheme="minorHAnsi"/>
          <w:b/>
        </w:rPr>
        <w:t xml:space="preserve"> </w:t>
      </w:r>
      <w:r w:rsidRPr="00D13C7F">
        <w:rPr>
          <w:rFonts w:cstheme="minorHAnsi"/>
          <w:b/>
          <w:i/>
        </w:rPr>
        <w:t>for monitoring across an abiotic or biotic gradient</w:t>
      </w:r>
      <w:r w:rsidRPr="00553C65">
        <w:rPr>
          <w:rFonts w:cstheme="minorHAnsi"/>
        </w:rPr>
        <w:t xml:space="preserve"> (e.g., elevation; aspect; soil moisture; gradients of invasive species abundance; gradients of disturbance, such as across a wildfire boundary; gradients of coastal fog)</w:t>
      </w:r>
    </w:p>
    <w:p w:rsidR="00947927" w:rsidRPr="00553C65" w:rsidRDefault="00947927" w:rsidP="00097004">
      <w:pPr>
        <w:pStyle w:val="ListParagraph"/>
        <w:numPr>
          <w:ilvl w:val="2"/>
          <w:numId w:val="1"/>
        </w:numPr>
        <w:spacing w:line="240" w:lineRule="auto"/>
        <w:rPr>
          <w:rFonts w:cstheme="minorHAnsi"/>
        </w:rPr>
      </w:pPr>
      <w:r w:rsidRPr="00D13C7F">
        <w:rPr>
          <w:rFonts w:cstheme="minorHAnsi"/>
          <w:b/>
          <w:i/>
        </w:rPr>
        <w:t>proximity to other monitoring efforts</w:t>
      </w:r>
      <w:r w:rsidRPr="00553C65">
        <w:rPr>
          <w:rFonts w:cstheme="minorHAnsi"/>
        </w:rPr>
        <w:t xml:space="preserve"> (e.g., co-location with I &amp; M plots that provide demographic and abundance information or proximity to meteorological stations)</w:t>
      </w:r>
    </w:p>
    <w:p w:rsidR="00947927" w:rsidRPr="00553C65" w:rsidRDefault="00947927" w:rsidP="00097004">
      <w:pPr>
        <w:pStyle w:val="ListParagraph"/>
        <w:numPr>
          <w:ilvl w:val="2"/>
          <w:numId w:val="1"/>
        </w:numPr>
        <w:spacing w:line="240" w:lineRule="auto"/>
        <w:rPr>
          <w:rFonts w:cstheme="minorHAnsi"/>
        </w:rPr>
      </w:pPr>
      <w:proofErr w:type="gramStart"/>
      <w:r w:rsidRPr="00D13C7F">
        <w:rPr>
          <w:rFonts w:cstheme="minorHAnsi"/>
          <w:b/>
          <w:i/>
        </w:rPr>
        <w:t>species</w:t>
      </w:r>
      <w:proofErr w:type="gramEnd"/>
      <w:r w:rsidRPr="00D13C7F">
        <w:rPr>
          <w:rFonts w:cstheme="minorHAnsi"/>
          <w:b/>
          <w:i/>
        </w:rPr>
        <w:t xml:space="preserve"> for which there are legacy data</w:t>
      </w:r>
      <w:r w:rsidRPr="00553C65">
        <w:rPr>
          <w:rFonts w:cstheme="minorHAnsi"/>
        </w:rPr>
        <w:t xml:space="preserve"> to which current phenological behavior can be compared (e.g., Clausen, Keck &amp; </w:t>
      </w:r>
      <w:proofErr w:type="spellStart"/>
      <w:r w:rsidRPr="00553C65">
        <w:rPr>
          <w:rFonts w:cstheme="minorHAnsi"/>
        </w:rPr>
        <w:t>Heisey</w:t>
      </w:r>
      <w:proofErr w:type="spellEnd"/>
      <w:r w:rsidRPr="00553C65">
        <w:rPr>
          <w:rFonts w:cstheme="minorHAnsi"/>
        </w:rPr>
        <w:t xml:space="preserve"> data, PhD dissertations, published primary literature, etc.)</w:t>
      </w:r>
    </w:p>
    <w:p w:rsidR="00947927" w:rsidRPr="00553C65" w:rsidRDefault="00947927" w:rsidP="00097004">
      <w:pPr>
        <w:pStyle w:val="ListParagraph"/>
        <w:numPr>
          <w:ilvl w:val="2"/>
          <w:numId w:val="1"/>
        </w:numPr>
        <w:spacing w:line="240" w:lineRule="auto"/>
        <w:rPr>
          <w:rFonts w:cstheme="minorHAnsi"/>
        </w:rPr>
      </w:pPr>
      <w:r w:rsidRPr="00D13C7F">
        <w:rPr>
          <w:rFonts w:cstheme="minorHAnsi"/>
          <w:b/>
          <w:i/>
        </w:rPr>
        <w:t xml:space="preserve">benchmark species </w:t>
      </w:r>
      <w:r w:rsidRPr="00553C65">
        <w:rPr>
          <w:rFonts w:cstheme="minorHAnsi"/>
        </w:rPr>
        <w:t xml:space="preserve"> (e.g., species that are “first-responders” to spring warming; species that are last-to-flower; species that provide dramatic spring flowering or fall foliage displays)</w:t>
      </w:r>
    </w:p>
    <w:p w:rsidR="00947927" w:rsidRPr="00553C65" w:rsidRDefault="00947927" w:rsidP="00097004">
      <w:pPr>
        <w:pStyle w:val="ListParagraph"/>
        <w:numPr>
          <w:ilvl w:val="2"/>
          <w:numId w:val="1"/>
        </w:numPr>
        <w:spacing w:line="240" w:lineRule="auto"/>
        <w:rPr>
          <w:rFonts w:cstheme="minorHAnsi"/>
        </w:rPr>
      </w:pPr>
      <w:r w:rsidRPr="00D13C7F">
        <w:rPr>
          <w:rFonts w:cstheme="minorHAnsi"/>
          <w:b/>
          <w:i/>
        </w:rPr>
        <w:t>ability to engage Citizen Scientists</w:t>
      </w:r>
      <w:r w:rsidRPr="00553C65">
        <w:rPr>
          <w:rFonts w:cstheme="minorHAnsi"/>
        </w:rPr>
        <w:t xml:space="preserve"> (e.g., species that are easy to propagate or cultivate for use in native plant or school gardens; species whose phenological activity occurs at different periods throughout the year, allowing for interaction with Citizen Scientists in many seasons; etc.)</w:t>
      </w:r>
    </w:p>
    <w:p w:rsidR="00947927" w:rsidRPr="00097004" w:rsidRDefault="00947927" w:rsidP="00097004">
      <w:pPr>
        <w:pStyle w:val="ListParagraph"/>
        <w:numPr>
          <w:ilvl w:val="2"/>
          <w:numId w:val="1"/>
        </w:numPr>
        <w:spacing w:line="240" w:lineRule="auto"/>
        <w:rPr>
          <w:rStyle w:val="apple-style-span"/>
          <w:rFonts w:cstheme="minorHAnsi"/>
        </w:rPr>
      </w:pPr>
      <w:r w:rsidRPr="00D13C7F">
        <w:rPr>
          <w:rFonts w:cstheme="minorHAnsi"/>
          <w:b/>
          <w:i/>
        </w:rPr>
        <w:t>known and accessible locations</w:t>
      </w:r>
      <w:r w:rsidRPr="00553C65">
        <w:rPr>
          <w:rFonts w:cstheme="minorHAnsi"/>
        </w:rPr>
        <w:t xml:space="preserve"> of multiple </w:t>
      </w:r>
      <w:r w:rsidRPr="00553C65">
        <w:rPr>
          <w:rStyle w:val="apple-style-span"/>
          <w:rFonts w:cstheme="minorHAnsi"/>
          <w:color w:val="000000"/>
        </w:rPr>
        <w:t xml:space="preserve">individuals in park/unit </w:t>
      </w:r>
    </w:p>
    <w:p w:rsidR="00097004" w:rsidRPr="00553C65" w:rsidRDefault="00097004" w:rsidP="00097004">
      <w:pPr>
        <w:pStyle w:val="ListParagraph"/>
        <w:spacing w:line="240" w:lineRule="auto"/>
        <w:ind w:left="1800"/>
        <w:rPr>
          <w:rStyle w:val="apple-style-span"/>
          <w:rFonts w:cstheme="minorHAnsi"/>
        </w:rPr>
      </w:pPr>
    </w:p>
    <w:p w:rsidR="00947927" w:rsidRPr="00553C65" w:rsidRDefault="00F1563D" w:rsidP="00097004">
      <w:pPr>
        <w:pStyle w:val="ListParagraph"/>
        <w:numPr>
          <w:ilvl w:val="0"/>
          <w:numId w:val="1"/>
        </w:numPr>
        <w:spacing w:line="240" w:lineRule="auto"/>
        <w:rPr>
          <w:rFonts w:cstheme="minorHAnsi"/>
        </w:rPr>
      </w:pPr>
      <w:r>
        <w:rPr>
          <w:rFonts w:cstheme="minorHAnsi"/>
        </w:rPr>
        <w:lastRenderedPageBreak/>
        <w:t xml:space="preserve">Compile </w:t>
      </w:r>
      <w:r w:rsidR="007A3401">
        <w:rPr>
          <w:rFonts w:cstheme="minorHAnsi"/>
        </w:rPr>
        <w:t xml:space="preserve">species </w:t>
      </w:r>
      <w:r w:rsidR="0055585C">
        <w:rPr>
          <w:rFonts w:cstheme="minorHAnsi"/>
        </w:rPr>
        <w:t xml:space="preserve">recommended </w:t>
      </w:r>
      <w:r w:rsidR="00E03EE9">
        <w:rPr>
          <w:rFonts w:cstheme="minorHAnsi"/>
        </w:rPr>
        <w:t>by workgroup participants</w:t>
      </w:r>
      <w:r>
        <w:rPr>
          <w:rFonts w:cstheme="minorHAnsi"/>
        </w:rPr>
        <w:t>, f</w:t>
      </w:r>
      <w:r w:rsidR="00A542B7" w:rsidRPr="00553C65">
        <w:rPr>
          <w:rFonts w:cstheme="minorHAnsi"/>
        </w:rPr>
        <w:t xml:space="preserve">acilitate </w:t>
      </w:r>
      <w:r w:rsidR="00E03EE9">
        <w:rPr>
          <w:rFonts w:cstheme="minorHAnsi"/>
        </w:rPr>
        <w:t xml:space="preserve">species </w:t>
      </w:r>
      <w:r w:rsidR="00A542B7" w:rsidRPr="00553C65">
        <w:rPr>
          <w:rFonts w:cstheme="minorHAnsi"/>
        </w:rPr>
        <w:t xml:space="preserve">ranking by </w:t>
      </w:r>
      <w:r w:rsidR="008C0FC2">
        <w:rPr>
          <w:rFonts w:cstheme="minorHAnsi"/>
        </w:rPr>
        <w:t>workgroup</w:t>
      </w:r>
      <w:r w:rsidR="00E03EE9">
        <w:rPr>
          <w:rFonts w:cstheme="minorHAnsi"/>
        </w:rPr>
        <w:t xml:space="preserve"> participants</w:t>
      </w:r>
      <w:r>
        <w:rPr>
          <w:rFonts w:cstheme="minorHAnsi"/>
        </w:rPr>
        <w:t>,</w:t>
      </w:r>
      <w:r w:rsidR="00A542B7" w:rsidRPr="00553C65">
        <w:rPr>
          <w:rFonts w:cstheme="minorHAnsi"/>
        </w:rPr>
        <w:t xml:space="preserve"> </w:t>
      </w:r>
      <w:r w:rsidR="008C0FC2">
        <w:rPr>
          <w:rFonts w:cstheme="minorHAnsi"/>
        </w:rPr>
        <w:t>and provide opportunities</w:t>
      </w:r>
      <w:r w:rsidR="00A542B7" w:rsidRPr="00553C65">
        <w:rPr>
          <w:rFonts w:cstheme="minorHAnsi"/>
        </w:rPr>
        <w:t xml:space="preserve"> for feedback </w:t>
      </w:r>
      <w:r w:rsidR="007A3401">
        <w:rPr>
          <w:rFonts w:cstheme="minorHAnsi"/>
        </w:rPr>
        <w:t xml:space="preserve">and comment </w:t>
      </w:r>
      <w:r w:rsidR="00A542B7" w:rsidRPr="00553C65">
        <w:rPr>
          <w:rFonts w:cstheme="minorHAnsi"/>
        </w:rPr>
        <w:t>on ranked list</w:t>
      </w:r>
      <w:r w:rsidRPr="00F1563D">
        <w:rPr>
          <w:rFonts w:cstheme="minorHAnsi"/>
        </w:rPr>
        <w:t xml:space="preserve"> </w:t>
      </w:r>
      <w:r>
        <w:rPr>
          <w:rFonts w:cstheme="minorHAnsi"/>
        </w:rPr>
        <w:t>for each CA bioregion</w:t>
      </w:r>
    </w:p>
    <w:p w:rsidR="00097004" w:rsidRDefault="002E1E98" w:rsidP="00097004">
      <w:pPr>
        <w:pStyle w:val="ListParagraph"/>
        <w:numPr>
          <w:ilvl w:val="1"/>
          <w:numId w:val="1"/>
        </w:numPr>
        <w:spacing w:line="240" w:lineRule="auto"/>
        <w:rPr>
          <w:rFonts w:cstheme="minorHAnsi"/>
        </w:rPr>
      </w:pPr>
      <w:r>
        <w:rPr>
          <w:rFonts w:cstheme="minorHAnsi"/>
        </w:rPr>
        <w:t xml:space="preserve">The </w:t>
      </w:r>
      <w:r w:rsidR="00553C65" w:rsidRPr="00CE2463">
        <w:rPr>
          <w:rFonts w:cstheme="minorHAnsi"/>
        </w:rPr>
        <w:t xml:space="preserve">CPP </w:t>
      </w:r>
      <w:r w:rsidR="0055585C">
        <w:rPr>
          <w:rFonts w:cstheme="minorHAnsi"/>
        </w:rPr>
        <w:t>Core Team hosted</w:t>
      </w:r>
      <w:r w:rsidR="00CE2463" w:rsidRPr="00CE2463">
        <w:rPr>
          <w:rFonts w:cstheme="minorHAnsi"/>
        </w:rPr>
        <w:t xml:space="preserve"> </w:t>
      </w:r>
      <w:r w:rsidR="0055585C">
        <w:rPr>
          <w:rFonts w:cstheme="minorHAnsi"/>
        </w:rPr>
        <w:t>a webinar</w:t>
      </w:r>
      <w:r w:rsidR="00553C65" w:rsidRPr="00CE2463">
        <w:rPr>
          <w:rFonts w:cstheme="minorHAnsi"/>
        </w:rPr>
        <w:t xml:space="preserve"> </w:t>
      </w:r>
      <w:r w:rsidR="0055585C">
        <w:rPr>
          <w:rFonts w:cstheme="minorHAnsi"/>
        </w:rPr>
        <w:t xml:space="preserve">for each biogeographic region </w:t>
      </w:r>
      <w:r w:rsidR="00CE2463" w:rsidRPr="00CE2463">
        <w:rPr>
          <w:rFonts w:cstheme="minorHAnsi"/>
        </w:rPr>
        <w:t xml:space="preserve">to </w:t>
      </w:r>
      <w:r w:rsidR="00E73B5B">
        <w:rPr>
          <w:rFonts w:cstheme="minorHAnsi"/>
        </w:rPr>
        <w:t>discuss</w:t>
      </w:r>
      <w:r w:rsidR="00CE2463" w:rsidRPr="00CE2463">
        <w:rPr>
          <w:rFonts w:cstheme="minorHAnsi"/>
        </w:rPr>
        <w:t xml:space="preserve"> </w:t>
      </w:r>
      <w:r w:rsidR="00F1563D">
        <w:rPr>
          <w:rFonts w:cstheme="minorHAnsi"/>
        </w:rPr>
        <w:t xml:space="preserve">and adjust </w:t>
      </w:r>
      <w:r w:rsidR="0055585C">
        <w:rPr>
          <w:rFonts w:cstheme="minorHAnsi"/>
        </w:rPr>
        <w:t>preliminary species rankings (</w:t>
      </w:r>
      <w:r w:rsidR="001F23E8">
        <w:rPr>
          <w:rFonts w:cstheme="minorHAnsi"/>
        </w:rPr>
        <w:t xml:space="preserve">which were </w:t>
      </w:r>
      <w:r w:rsidR="008005BA">
        <w:rPr>
          <w:rFonts w:cstheme="minorHAnsi"/>
        </w:rPr>
        <w:t>developed p</w:t>
      </w:r>
      <w:r w:rsidR="00CE2463" w:rsidRPr="00CE2463">
        <w:rPr>
          <w:rFonts w:cstheme="minorHAnsi"/>
        </w:rPr>
        <w:t xml:space="preserve">rior </w:t>
      </w:r>
      <w:r w:rsidR="00CE2463">
        <w:rPr>
          <w:rFonts w:cstheme="minorHAnsi"/>
        </w:rPr>
        <w:t>to each webinar</w:t>
      </w:r>
      <w:r w:rsidR="008005BA">
        <w:rPr>
          <w:rFonts w:cstheme="minorHAnsi"/>
        </w:rPr>
        <w:t xml:space="preserve"> by workgroup participant</w:t>
      </w:r>
      <w:r w:rsidR="001F23E8">
        <w:rPr>
          <w:rFonts w:cstheme="minorHAnsi"/>
        </w:rPr>
        <w:t>s</w:t>
      </w:r>
      <w:r w:rsidR="0055585C">
        <w:rPr>
          <w:rFonts w:cstheme="minorHAnsi"/>
        </w:rPr>
        <w:t>)</w:t>
      </w:r>
      <w:r w:rsidR="001F23E8">
        <w:rPr>
          <w:rFonts w:cstheme="minorHAnsi"/>
        </w:rPr>
        <w:t>.</w:t>
      </w:r>
      <w:r w:rsidR="00CE2463">
        <w:rPr>
          <w:rFonts w:cstheme="minorHAnsi"/>
        </w:rPr>
        <w:t xml:space="preserve"> </w:t>
      </w:r>
      <w:r w:rsidR="001F23E8">
        <w:rPr>
          <w:rFonts w:cstheme="minorHAnsi"/>
        </w:rPr>
        <w:t>Prior to each webinar, t</w:t>
      </w:r>
      <w:r w:rsidR="00CE2463">
        <w:rPr>
          <w:rFonts w:cstheme="minorHAnsi"/>
        </w:rPr>
        <w:t xml:space="preserve">he </w:t>
      </w:r>
      <w:r w:rsidR="00097004" w:rsidRPr="00CE2463">
        <w:rPr>
          <w:rFonts w:cstheme="minorHAnsi"/>
        </w:rPr>
        <w:t xml:space="preserve">CPP </w:t>
      </w:r>
      <w:r w:rsidR="00F1563D">
        <w:rPr>
          <w:rFonts w:cstheme="minorHAnsi"/>
        </w:rPr>
        <w:t xml:space="preserve">asked participants to submit a list of their top candidates for CPP monitoring, along with justification for each suggested </w:t>
      </w:r>
      <w:r>
        <w:rPr>
          <w:rFonts w:cstheme="minorHAnsi"/>
        </w:rPr>
        <w:t>taxon</w:t>
      </w:r>
      <w:r w:rsidR="00F1563D">
        <w:rPr>
          <w:rFonts w:cstheme="minorHAnsi"/>
        </w:rPr>
        <w:t xml:space="preserve">, based upon materials </w:t>
      </w:r>
      <w:r w:rsidR="008005BA">
        <w:rPr>
          <w:rFonts w:cstheme="minorHAnsi"/>
        </w:rPr>
        <w:t xml:space="preserve">described above </w:t>
      </w:r>
      <w:r w:rsidR="00F1563D">
        <w:rPr>
          <w:rFonts w:cstheme="minorHAnsi"/>
        </w:rPr>
        <w:t>(</w:t>
      </w:r>
      <w:r w:rsidR="00CE2463" w:rsidRPr="00CE2463">
        <w:rPr>
          <w:rFonts w:cstheme="minorHAnsi"/>
        </w:rPr>
        <w:t xml:space="preserve">initial </w:t>
      </w:r>
      <w:r w:rsidR="00097004" w:rsidRPr="00CE2463">
        <w:rPr>
          <w:rFonts w:cstheme="minorHAnsi"/>
        </w:rPr>
        <w:t xml:space="preserve">species lists, </w:t>
      </w:r>
      <w:r w:rsidR="007A3401">
        <w:rPr>
          <w:rFonts w:cstheme="minorHAnsi"/>
        </w:rPr>
        <w:t xml:space="preserve">focal ecological </w:t>
      </w:r>
      <w:r w:rsidR="00097004" w:rsidRPr="00CE2463">
        <w:rPr>
          <w:rFonts w:cstheme="minorHAnsi"/>
        </w:rPr>
        <w:t>questions, and species-selection criteria</w:t>
      </w:r>
      <w:r w:rsidR="00F1563D">
        <w:rPr>
          <w:rFonts w:cstheme="minorHAnsi"/>
        </w:rPr>
        <w:t>)</w:t>
      </w:r>
      <w:r w:rsidR="00CE2463">
        <w:rPr>
          <w:rFonts w:cstheme="minorHAnsi"/>
        </w:rPr>
        <w:t xml:space="preserve">. </w:t>
      </w:r>
      <w:r w:rsidR="008C0FC2">
        <w:rPr>
          <w:rFonts w:cstheme="minorHAnsi"/>
        </w:rPr>
        <w:t>During</w:t>
      </w:r>
      <w:r w:rsidR="00E73B5B">
        <w:rPr>
          <w:rFonts w:cstheme="minorHAnsi"/>
        </w:rPr>
        <w:t xml:space="preserve"> </w:t>
      </w:r>
      <w:r w:rsidR="008C0FC2">
        <w:rPr>
          <w:rFonts w:cstheme="minorHAnsi"/>
        </w:rPr>
        <w:t>the</w:t>
      </w:r>
      <w:r w:rsidR="00E73B5B">
        <w:rPr>
          <w:rFonts w:cstheme="minorHAnsi"/>
        </w:rPr>
        <w:t xml:space="preserve"> webinar</w:t>
      </w:r>
      <w:r w:rsidR="008C0FC2">
        <w:rPr>
          <w:rFonts w:cstheme="minorHAnsi"/>
        </w:rPr>
        <w:t>s</w:t>
      </w:r>
      <w:r w:rsidR="00E73B5B">
        <w:rPr>
          <w:rFonts w:cstheme="minorHAnsi"/>
        </w:rPr>
        <w:t>, the workgroup review</w:t>
      </w:r>
      <w:r w:rsidR="007A3401">
        <w:rPr>
          <w:rFonts w:cstheme="minorHAnsi"/>
        </w:rPr>
        <w:t>ed</w:t>
      </w:r>
      <w:r w:rsidR="00E73B5B">
        <w:rPr>
          <w:rFonts w:cstheme="minorHAnsi"/>
        </w:rPr>
        <w:t xml:space="preserve"> </w:t>
      </w:r>
      <w:r w:rsidR="007A3401">
        <w:rPr>
          <w:rFonts w:cstheme="minorHAnsi"/>
        </w:rPr>
        <w:t>the</w:t>
      </w:r>
      <w:r w:rsidR="00CE2463">
        <w:rPr>
          <w:rFonts w:cstheme="minorHAnsi"/>
        </w:rPr>
        <w:t xml:space="preserve"> </w:t>
      </w:r>
      <w:r w:rsidR="008C0FC2">
        <w:rPr>
          <w:rFonts w:cstheme="minorHAnsi"/>
        </w:rPr>
        <w:t>preliminary</w:t>
      </w:r>
      <w:r w:rsidR="00CE2463">
        <w:rPr>
          <w:rFonts w:cstheme="minorHAnsi"/>
        </w:rPr>
        <w:t xml:space="preserve"> </w:t>
      </w:r>
      <w:r w:rsidR="008005BA">
        <w:rPr>
          <w:rFonts w:cstheme="minorHAnsi"/>
        </w:rPr>
        <w:t>ranking</w:t>
      </w:r>
      <w:r w:rsidR="00CE2463">
        <w:rPr>
          <w:rFonts w:cstheme="minorHAnsi"/>
        </w:rPr>
        <w:t xml:space="preserve">, </w:t>
      </w:r>
      <w:r w:rsidR="008005BA">
        <w:rPr>
          <w:rFonts w:cstheme="minorHAnsi"/>
        </w:rPr>
        <w:t xml:space="preserve">in which species were </w:t>
      </w:r>
      <w:r w:rsidR="00CE2463">
        <w:rPr>
          <w:rFonts w:cstheme="minorHAnsi"/>
        </w:rPr>
        <w:t xml:space="preserve">ranked </w:t>
      </w:r>
      <w:r w:rsidR="00E73B5B">
        <w:rPr>
          <w:rFonts w:cstheme="minorHAnsi"/>
        </w:rPr>
        <w:t>by the number of times a species was proposed</w:t>
      </w:r>
      <w:r w:rsidR="008C0FC2">
        <w:rPr>
          <w:rFonts w:cstheme="minorHAnsi"/>
        </w:rPr>
        <w:t xml:space="preserve"> </w:t>
      </w:r>
      <w:r w:rsidR="007A3401">
        <w:rPr>
          <w:rFonts w:cstheme="minorHAnsi"/>
        </w:rPr>
        <w:t>as a candidate</w:t>
      </w:r>
      <w:r w:rsidR="008C0FC2">
        <w:rPr>
          <w:rFonts w:cstheme="minorHAnsi"/>
        </w:rPr>
        <w:t xml:space="preserve"> prior to the webinar</w:t>
      </w:r>
      <w:r w:rsidR="001F23E8">
        <w:rPr>
          <w:rFonts w:cstheme="minorHAnsi"/>
        </w:rPr>
        <w:t>. The workgroup also</w:t>
      </w:r>
      <w:r w:rsidR="007A3401">
        <w:rPr>
          <w:rFonts w:cstheme="minorHAnsi"/>
        </w:rPr>
        <w:t xml:space="preserve"> </w:t>
      </w:r>
      <w:r w:rsidR="008005BA">
        <w:rPr>
          <w:rFonts w:cstheme="minorHAnsi"/>
        </w:rPr>
        <w:t xml:space="preserve">discussed additional justification for proposed species </w:t>
      </w:r>
      <w:r>
        <w:rPr>
          <w:rFonts w:cstheme="minorHAnsi"/>
        </w:rPr>
        <w:t xml:space="preserve">and </w:t>
      </w:r>
      <w:r w:rsidR="008005BA">
        <w:rPr>
          <w:rFonts w:cstheme="minorHAnsi"/>
        </w:rPr>
        <w:t>proposed</w:t>
      </w:r>
      <w:r>
        <w:rPr>
          <w:rFonts w:cstheme="minorHAnsi"/>
        </w:rPr>
        <w:t xml:space="preserve"> additional taxa</w:t>
      </w:r>
      <w:r w:rsidR="008005BA">
        <w:rPr>
          <w:rFonts w:cstheme="minorHAnsi"/>
        </w:rPr>
        <w:t xml:space="preserve"> </w:t>
      </w:r>
      <w:r w:rsidR="001F23E8">
        <w:rPr>
          <w:rFonts w:cstheme="minorHAnsi"/>
        </w:rPr>
        <w:t xml:space="preserve">that were </w:t>
      </w:r>
      <w:r w:rsidR="008005BA">
        <w:rPr>
          <w:rFonts w:cstheme="minorHAnsi"/>
        </w:rPr>
        <w:t>not included in the preliminary rankings</w:t>
      </w:r>
      <w:r>
        <w:rPr>
          <w:rFonts w:cstheme="minorHAnsi"/>
        </w:rPr>
        <w:t xml:space="preserve">. Based on these discussions, the workgroup </w:t>
      </w:r>
      <w:r w:rsidR="00E73B5B">
        <w:rPr>
          <w:rFonts w:cstheme="minorHAnsi"/>
        </w:rPr>
        <w:t xml:space="preserve">adjusted </w:t>
      </w:r>
      <w:r w:rsidR="001F23E8">
        <w:rPr>
          <w:rFonts w:cstheme="minorHAnsi"/>
        </w:rPr>
        <w:t xml:space="preserve">the preliminary </w:t>
      </w:r>
      <w:r w:rsidR="007A3401">
        <w:rPr>
          <w:rFonts w:cstheme="minorHAnsi"/>
        </w:rPr>
        <w:t xml:space="preserve">species </w:t>
      </w:r>
      <w:r w:rsidR="00E73B5B">
        <w:rPr>
          <w:rFonts w:cstheme="minorHAnsi"/>
        </w:rPr>
        <w:t>rank</w:t>
      </w:r>
      <w:r w:rsidR="007A3401">
        <w:rPr>
          <w:rFonts w:cstheme="minorHAnsi"/>
        </w:rPr>
        <w:t>ings</w:t>
      </w:r>
      <w:r>
        <w:rPr>
          <w:rFonts w:cstheme="minorHAnsi"/>
        </w:rPr>
        <w:t xml:space="preserve"> and</w:t>
      </w:r>
      <w:r w:rsidR="00E73B5B">
        <w:rPr>
          <w:rFonts w:cstheme="minorHAnsi"/>
        </w:rPr>
        <w:t xml:space="preserve"> identified a short list (5-15 taxa) of high-priority species for monitoring in each of the California parks.</w:t>
      </w:r>
    </w:p>
    <w:p w:rsidR="00E73B5B" w:rsidRPr="00CE2463" w:rsidRDefault="00E73B5B" w:rsidP="00097004">
      <w:pPr>
        <w:pStyle w:val="ListParagraph"/>
        <w:numPr>
          <w:ilvl w:val="1"/>
          <w:numId w:val="1"/>
        </w:numPr>
        <w:spacing w:line="240" w:lineRule="auto"/>
        <w:rPr>
          <w:rFonts w:cstheme="minorHAnsi"/>
        </w:rPr>
      </w:pPr>
      <w:r>
        <w:rPr>
          <w:rFonts w:cstheme="minorHAnsi"/>
        </w:rPr>
        <w:t xml:space="preserve">Following each webinar, </w:t>
      </w:r>
      <w:r w:rsidR="007A3401">
        <w:rPr>
          <w:rFonts w:cstheme="minorHAnsi"/>
        </w:rPr>
        <w:t xml:space="preserve">both the short list of high-priority species </w:t>
      </w:r>
      <w:r w:rsidR="008005BA">
        <w:rPr>
          <w:rFonts w:cstheme="minorHAnsi"/>
        </w:rPr>
        <w:t xml:space="preserve">(5-15 taxa) </w:t>
      </w:r>
      <w:r w:rsidR="007A3401">
        <w:rPr>
          <w:rFonts w:cstheme="minorHAnsi"/>
        </w:rPr>
        <w:t>and a</w:t>
      </w:r>
      <w:r w:rsidR="00C71D1B">
        <w:rPr>
          <w:rFonts w:cstheme="minorHAnsi"/>
        </w:rPr>
        <w:t>n annotated</w:t>
      </w:r>
      <w:r w:rsidR="007A3401">
        <w:rPr>
          <w:rFonts w:cstheme="minorHAnsi"/>
        </w:rPr>
        <w:t xml:space="preserve"> list of </w:t>
      </w:r>
      <w:r w:rsidR="007A3401" w:rsidRPr="008005BA">
        <w:rPr>
          <w:rFonts w:cstheme="minorHAnsi"/>
          <w:i/>
        </w:rPr>
        <w:t>all</w:t>
      </w:r>
      <w:r w:rsidR="007A3401">
        <w:rPr>
          <w:rFonts w:cstheme="minorHAnsi"/>
        </w:rPr>
        <w:t xml:space="preserve"> </w:t>
      </w:r>
      <w:r w:rsidR="00C71D1B">
        <w:rPr>
          <w:rFonts w:cstheme="minorHAnsi"/>
        </w:rPr>
        <w:t xml:space="preserve">species suggested </w:t>
      </w:r>
      <w:r w:rsidR="008005BA">
        <w:rPr>
          <w:rFonts w:cstheme="minorHAnsi"/>
        </w:rPr>
        <w:t xml:space="preserve">and discussed </w:t>
      </w:r>
      <w:r w:rsidR="00C71D1B">
        <w:rPr>
          <w:rFonts w:cstheme="minorHAnsi"/>
        </w:rPr>
        <w:t>by the workgroup</w:t>
      </w:r>
      <w:r>
        <w:rPr>
          <w:rFonts w:cstheme="minorHAnsi"/>
        </w:rPr>
        <w:t xml:space="preserve"> were distributed to workgroup participants via email for a second round of c</w:t>
      </w:r>
      <w:r w:rsidR="00C71D1B">
        <w:rPr>
          <w:rFonts w:cstheme="minorHAnsi"/>
        </w:rPr>
        <w:t xml:space="preserve">omments and suggested </w:t>
      </w:r>
      <w:r w:rsidR="007A3401">
        <w:rPr>
          <w:rFonts w:cstheme="minorHAnsi"/>
        </w:rPr>
        <w:t>ranking adjustments</w:t>
      </w:r>
      <w:r w:rsidR="00C71D1B">
        <w:rPr>
          <w:rFonts w:cstheme="minorHAnsi"/>
        </w:rPr>
        <w:t>.</w:t>
      </w:r>
      <w:r>
        <w:rPr>
          <w:rFonts w:cstheme="minorHAnsi"/>
        </w:rPr>
        <w:t xml:space="preserve"> </w:t>
      </w:r>
    </w:p>
    <w:p w:rsidR="00097004" w:rsidRPr="00553C65" w:rsidRDefault="00097004" w:rsidP="00097004">
      <w:pPr>
        <w:pStyle w:val="ListParagraph"/>
        <w:spacing w:line="240" w:lineRule="auto"/>
        <w:ind w:left="1080"/>
        <w:rPr>
          <w:rFonts w:cstheme="minorHAnsi"/>
        </w:rPr>
      </w:pPr>
    </w:p>
    <w:p w:rsidR="00553C65" w:rsidRDefault="00553C65" w:rsidP="00097004">
      <w:pPr>
        <w:pStyle w:val="ListParagraph"/>
        <w:numPr>
          <w:ilvl w:val="0"/>
          <w:numId w:val="1"/>
        </w:numPr>
        <w:spacing w:line="240" w:lineRule="auto"/>
        <w:rPr>
          <w:rFonts w:cstheme="minorHAnsi"/>
        </w:rPr>
      </w:pPr>
      <w:r w:rsidRPr="00553C65">
        <w:rPr>
          <w:rFonts w:cstheme="minorHAnsi"/>
        </w:rPr>
        <w:t xml:space="preserve">Constrain short list of highly ranked species by </w:t>
      </w:r>
      <w:r w:rsidR="00DB0B98">
        <w:rPr>
          <w:rFonts w:cstheme="minorHAnsi"/>
        </w:rPr>
        <w:t xml:space="preserve">practical </w:t>
      </w:r>
      <w:r w:rsidRPr="00553C65">
        <w:rPr>
          <w:rFonts w:cstheme="minorHAnsi"/>
        </w:rPr>
        <w:t>criteria determined to be important in the field</w:t>
      </w:r>
      <w:r w:rsidR="00DB0B98">
        <w:rPr>
          <w:rFonts w:cstheme="minorHAnsi"/>
        </w:rPr>
        <w:t xml:space="preserve">; many of these criteria require detailed knowledge of the distribution, habit, and abundance of focal taxa in the area of interest </w:t>
      </w:r>
      <w:r w:rsidR="00E96B2E">
        <w:rPr>
          <w:rFonts w:cstheme="minorHAnsi"/>
        </w:rPr>
        <w:t>(and therefore may require some on the ground scouting work!)</w:t>
      </w:r>
    </w:p>
    <w:p w:rsidR="00E73B5B" w:rsidRDefault="00E73B5B" w:rsidP="00E73B5B">
      <w:pPr>
        <w:pStyle w:val="ListParagraph"/>
        <w:numPr>
          <w:ilvl w:val="1"/>
          <w:numId w:val="1"/>
        </w:numPr>
        <w:spacing w:line="240" w:lineRule="auto"/>
        <w:rPr>
          <w:rFonts w:cstheme="minorHAnsi"/>
        </w:rPr>
      </w:pPr>
      <w:r>
        <w:rPr>
          <w:rFonts w:cstheme="minorHAnsi"/>
        </w:rPr>
        <w:t xml:space="preserve">Following the </w:t>
      </w:r>
      <w:r w:rsidR="00361207">
        <w:rPr>
          <w:rFonts w:cstheme="minorHAnsi"/>
        </w:rPr>
        <w:t xml:space="preserve">species-selection webinars and subsequent email communications, the CPP assessed the short list of high priority species based </w:t>
      </w:r>
      <w:r w:rsidR="00FC407B">
        <w:rPr>
          <w:rFonts w:cstheme="minorHAnsi"/>
        </w:rPr>
        <w:t xml:space="preserve">on </w:t>
      </w:r>
      <w:r w:rsidR="00361207">
        <w:rPr>
          <w:rFonts w:cstheme="minorHAnsi"/>
        </w:rPr>
        <w:t xml:space="preserve">the practical criteria described below; this was accomplished during multi-day visits </w:t>
      </w:r>
      <w:r w:rsidR="0055585C">
        <w:rPr>
          <w:rFonts w:cstheme="minorHAnsi"/>
        </w:rPr>
        <w:t xml:space="preserve">by the CPP Core Team </w:t>
      </w:r>
      <w:r w:rsidR="00361207">
        <w:rPr>
          <w:rFonts w:cstheme="minorHAnsi"/>
        </w:rPr>
        <w:t xml:space="preserve">to each of the pilot parks, with assistance from park staff </w:t>
      </w:r>
      <w:r w:rsidR="005356F7">
        <w:rPr>
          <w:rFonts w:cstheme="minorHAnsi"/>
        </w:rPr>
        <w:t>that</w:t>
      </w:r>
      <w:r w:rsidR="00361207">
        <w:rPr>
          <w:rFonts w:cstheme="minorHAnsi"/>
        </w:rPr>
        <w:t xml:space="preserve"> </w:t>
      </w:r>
      <w:proofErr w:type="gramStart"/>
      <w:r w:rsidR="00361207">
        <w:rPr>
          <w:rFonts w:cstheme="minorHAnsi"/>
        </w:rPr>
        <w:t>were</w:t>
      </w:r>
      <w:proofErr w:type="gramEnd"/>
      <w:r w:rsidR="00361207">
        <w:rPr>
          <w:rFonts w:cstheme="minorHAnsi"/>
        </w:rPr>
        <w:t xml:space="preserve"> knowledgeable of the ecology, distribution, and abundance of high priority taxa. </w:t>
      </w:r>
    </w:p>
    <w:p w:rsidR="00361207" w:rsidRDefault="00361207" w:rsidP="00E73B5B">
      <w:pPr>
        <w:pStyle w:val="ListParagraph"/>
        <w:numPr>
          <w:ilvl w:val="1"/>
          <w:numId w:val="1"/>
        </w:numPr>
        <w:spacing w:line="240" w:lineRule="auto"/>
        <w:rPr>
          <w:rFonts w:cstheme="minorHAnsi"/>
        </w:rPr>
      </w:pPr>
      <w:r>
        <w:rPr>
          <w:rFonts w:cstheme="minorHAnsi"/>
        </w:rPr>
        <w:t>Practical criteria, determined to be important in the field</w:t>
      </w:r>
      <w:r w:rsidR="00FC407B">
        <w:rPr>
          <w:rFonts w:cstheme="minorHAnsi"/>
        </w:rPr>
        <w:t xml:space="preserve"> for engaging park staff and visitors in regular and routine monitoring</w:t>
      </w:r>
      <w:r>
        <w:rPr>
          <w:rFonts w:cstheme="minorHAnsi"/>
        </w:rPr>
        <w:t>, included:</w:t>
      </w:r>
    </w:p>
    <w:p w:rsidR="00E973B3" w:rsidRPr="00E973B3" w:rsidRDefault="00553C65" w:rsidP="00361207">
      <w:pPr>
        <w:pStyle w:val="ListParagraph"/>
        <w:numPr>
          <w:ilvl w:val="2"/>
          <w:numId w:val="1"/>
        </w:numPr>
        <w:spacing w:line="240" w:lineRule="auto"/>
        <w:rPr>
          <w:rFonts w:cstheme="minorHAnsi"/>
        </w:rPr>
      </w:pPr>
      <w:r w:rsidRPr="00E973B3">
        <w:rPr>
          <w:rFonts w:eastAsia="Times New Roman" w:cstheme="minorHAnsi"/>
          <w:b/>
          <w:bCs/>
          <w:color w:val="000000"/>
        </w:rPr>
        <w:t>accessibility</w:t>
      </w:r>
      <w:r w:rsidRPr="00E973B3">
        <w:rPr>
          <w:rFonts w:eastAsia="Times New Roman" w:cstheme="minorHAnsi"/>
          <w:color w:val="000000"/>
        </w:rPr>
        <w:t> (</w:t>
      </w:r>
      <w:r w:rsidR="008640AE" w:rsidRPr="00E973B3">
        <w:rPr>
          <w:rFonts w:eastAsia="Times New Roman" w:cstheme="minorHAnsi"/>
          <w:color w:val="000000"/>
        </w:rPr>
        <w:t xml:space="preserve">i.e., </w:t>
      </w:r>
      <w:r w:rsidR="00FC407B">
        <w:rPr>
          <w:rFonts w:eastAsia="Times New Roman" w:cstheme="minorHAnsi"/>
          <w:color w:val="000000"/>
        </w:rPr>
        <w:t>adjacent</w:t>
      </w:r>
      <w:r w:rsidRPr="00E973B3">
        <w:rPr>
          <w:rFonts w:eastAsia="Times New Roman" w:cstheme="minorHAnsi"/>
          <w:color w:val="000000"/>
        </w:rPr>
        <w:t xml:space="preserve"> to the phenology trails</w:t>
      </w:r>
      <w:r w:rsidR="00FB04DC" w:rsidRPr="00E973B3">
        <w:rPr>
          <w:rFonts w:eastAsia="Times New Roman" w:cstheme="minorHAnsi"/>
          <w:color w:val="000000"/>
        </w:rPr>
        <w:t xml:space="preserve"> or other monitoring locations</w:t>
      </w:r>
      <w:r w:rsidR="00E973B3" w:rsidRPr="00E973B3">
        <w:rPr>
          <w:rFonts w:eastAsia="Times New Roman" w:cstheme="minorHAnsi"/>
          <w:color w:val="000000"/>
        </w:rPr>
        <w:t>):</w:t>
      </w:r>
      <w:r w:rsidR="00FB04DC" w:rsidRPr="00E973B3">
        <w:rPr>
          <w:rFonts w:eastAsia="Times New Roman" w:cstheme="minorHAnsi"/>
          <w:color w:val="000000"/>
        </w:rPr>
        <w:t xml:space="preserve"> this is</w:t>
      </w:r>
      <w:r w:rsidRPr="00E973B3">
        <w:rPr>
          <w:rFonts w:eastAsia="Times New Roman" w:cstheme="minorHAnsi"/>
          <w:color w:val="000000"/>
        </w:rPr>
        <w:t xml:space="preserve"> especially </w:t>
      </w:r>
      <w:r w:rsidR="00FB04DC" w:rsidRPr="00E973B3">
        <w:rPr>
          <w:rFonts w:eastAsia="Times New Roman" w:cstheme="minorHAnsi"/>
          <w:color w:val="000000"/>
        </w:rPr>
        <w:t xml:space="preserve">important </w:t>
      </w:r>
      <w:r w:rsidRPr="00E973B3">
        <w:rPr>
          <w:rFonts w:eastAsia="Times New Roman" w:cstheme="minorHAnsi"/>
          <w:color w:val="000000"/>
        </w:rPr>
        <w:t>when members of the public will be involved in the data-collec</w:t>
      </w:r>
      <w:r w:rsidR="00E973B3">
        <w:rPr>
          <w:rFonts w:eastAsia="Times New Roman" w:cstheme="minorHAnsi"/>
          <w:color w:val="000000"/>
        </w:rPr>
        <w:t>tion,</w:t>
      </w:r>
    </w:p>
    <w:p w:rsidR="00553C65" w:rsidRPr="00E973B3" w:rsidRDefault="00553C65" w:rsidP="00361207">
      <w:pPr>
        <w:pStyle w:val="ListParagraph"/>
        <w:numPr>
          <w:ilvl w:val="2"/>
          <w:numId w:val="1"/>
        </w:numPr>
        <w:spacing w:line="240" w:lineRule="auto"/>
        <w:rPr>
          <w:rFonts w:cstheme="minorHAnsi"/>
        </w:rPr>
      </w:pPr>
      <w:r w:rsidRPr="00E973B3">
        <w:rPr>
          <w:rFonts w:eastAsia="Times New Roman" w:cstheme="minorHAnsi"/>
          <w:b/>
          <w:bCs/>
          <w:color w:val="000000"/>
        </w:rPr>
        <w:t>abundance</w:t>
      </w:r>
      <w:r w:rsidR="00E973B3">
        <w:rPr>
          <w:rFonts w:eastAsia="Times New Roman" w:cstheme="minorHAnsi"/>
          <w:b/>
          <w:bCs/>
          <w:color w:val="000000"/>
        </w:rPr>
        <w:t>:</w:t>
      </w:r>
      <w:r w:rsidRPr="00E973B3">
        <w:rPr>
          <w:rFonts w:eastAsia="Times New Roman" w:cstheme="minorHAnsi"/>
          <w:color w:val="000000"/>
        </w:rPr>
        <w:t> </w:t>
      </w:r>
      <w:r w:rsidR="00E973B3" w:rsidRPr="00E973B3">
        <w:rPr>
          <w:rFonts w:eastAsia="Times New Roman" w:cstheme="minorHAnsi"/>
          <w:color w:val="000000"/>
        </w:rPr>
        <w:t xml:space="preserve"> </w:t>
      </w:r>
      <w:r w:rsidRPr="00E973B3">
        <w:rPr>
          <w:rFonts w:eastAsia="Times New Roman" w:cstheme="minorHAnsi"/>
          <w:color w:val="000000"/>
        </w:rPr>
        <w:t xml:space="preserve">if 5-15 healthy individuals of a given taxon </w:t>
      </w:r>
      <w:r w:rsidR="00E973B3">
        <w:rPr>
          <w:rFonts w:eastAsia="Times New Roman" w:cstheme="minorHAnsi"/>
          <w:color w:val="000000"/>
        </w:rPr>
        <w:t xml:space="preserve">could not be located </w:t>
      </w:r>
      <w:r w:rsidRPr="00E973B3">
        <w:rPr>
          <w:rFonts w:eastAsia="Times New Roman" w:cstheme="minorHAnsi"/>
          <w:color w:val="000000"/>
        </w:rPr>
        <w:t>along a 1-mile trail, then we generally don't want to sample the taxon on that trail because replication is a problem</w:t>
      </w:r>
      <w:r w:rsidR="00E973B3">
        <w:rPr>
          <w:rFonts w:eastAsia="Times New Roman" w:cstheme="minorHAnsi"/>
          <w:color w:val="000000"/>
        </w:rPr>
        <w:t xml:space="preserve">; also, </w:t>
      </w:r>
      <w:r w:rsidRPr="00E973B3">
        <w:rPr>
          <w:rFonts w:eastAsia="Times New Roman" w:cstheme="minorHAnsi"/>
          <w:color w:val="000000"/>
        </w:rPr>
        <w:t xml:space="preserve">as plants die in the future, </w:t>
      </w:r>
      <w:r w:rsidR="00E973B3">
        <w:rPr>
          <w:rFonts w:eastAsia="Times New Roman" w:cstheme="minorHAnsi"/>
          <w:color w:val="000000"/>
        </w:rPr>
        <w:t>it will be hard to replace them</w:t>
      </w:r>
    </w:p>
    <w:p w:rsidR="00553C65" w:rsidRPr="00553C65" w:rsidRDefault="00553C65" w:rsidP="00361207">
      <w:pPr>
        <w:pStyle w:val="ListParagraph"/>
        <w:numPr>
          <w:ilvl w:val="2"/>
          <w:numId w:val="1"/>
        </w:numPr>
        <w:spacing w:line="240" w:lineRule="auto"/>
        <w:rPr>
          <w:rFonts w:cstheme="minorHAnsi"/>
        </w:rPr>
      </w:pPr>
      <w:proofErr w:type="gramStart"/>
      <w:r w:rsidRPr="00553C65">
        <w:rPr>
          <w:rFonts w:eastAsia="Times New Roman" w:cstheme="minorHAnsi"/>
          <w:b/>
          <w:bCs/>
          <w:color w:val="000000"/>
        </w:rPr>
        <w:t>ease</w:t>
      </w:r>
      <w:proofErr w:type="gramEnd"/>
      <w:r w:rsidRPr="00553C65">
        <w:rPr>
          <w:rFonts w:eastAsia="Times New Roman" w:cstheme="minorHAnsi"/>
          <w:b/>
          <w:bCs/>
          <w:color w:val="000000"/>
        </w:rPr>
        <w:t xml:space="preserve"> of delineating a single individual</w:t>
      </w:r>
      <w:r w:rsidR="00E973B3">
        <w:rPr>
          <w:rFonts w:eastAsia="Times New Roman" w:cstheme="minorHAnsi"/>
          <w:color w:val="000000"/>
        </w:rPr>
        <w:t>:</w:t>
      </w:r>
      <w:r w:rsidRPr="00553C65">
        <w:rPr>
          <w:rFonts w:eastAsia="Times New Roman" w:cstheme="minorHAnsi"/>
          <w:color w:val="000000"/>
        </w:rPr>
        <w:t xml:space="preserve"> many shrubs and long-lived perennials become so sprawling</w:t>
      </w:r>
      <w:r>
        <w:rPr>
          <w:rFonts w:eastAsia="Times New Roman" w:cstheme="minorHAnsi"/>
          <w:color w:val="000000"/>
        </w:rPr>
        <w:t xml:space="preserve"> </w:t>
      </w:r>
      <w:r w:rsidRPr="00553C65">
        <w:rPr>
          <w:rFonts w:eastAsia="Times New Roman" w:cstheme="minorHAnsi"/>
          <w:color w:val="000000"/>
        </w:rPr>
        <w:t>and grow so clonally that it's hard to determine when one ind</w:t>
      </w:r>
      <w:r w:rsidR="00E973B3">
        <w:rPr>
          <w:rFonts w:eastAsia="Times New Roman" w:cstheme="minorHAnsi"/>
          <w:color w:val="000000"/>
        </w:rPr>
        <w:t>ividual ends and another begins; the CPP is initially</w:t>
      </w:r>
      <w:r w:rsidRPr="00553C65">
        <w:rPr>
          <w:rFonts w:eastAsia="Times New Roman" w:cstheme="minorHAnsi"/>
          <w:color w:val="000000"/>
        </w:rPr>
        <w:t xml:space="preserve"> avoid</w:t>
      </w:r>
      <w:r w:rsidR="00E973B3">
        <w:rPr>
          <w:rFonts w:eastAsia="Times New Roman" w:cstheme="minorHAnsi"/>
          <w:color w:val="000000"/>
        </w:rPr>
        <w:t>ing</w:t>
      </w:r>
      <w:r w:rsidRPr="00553C65">
        <w:rPr>
          <w:rFonts w:eastAsia="Times New Roman" w:cstheme="minorHAnsi"/>
          <w:color w:val="000000"/>
        </w:rPr>
        <w:t xml:space="preserve"> such individuals because it's hard for someone monitoring them to know how many</w:t>
      </w:r>
      <w:r>
        <w:rPr>
          <w:rFonts w:eastAsia="Times New Roman" w:cstheme="minorHAnsi"/>
          <w:color w:val="000000"/>
        </w:rPr>
        <w:t xml:space="preserve"> </w:t>
      </w:r>
      <w:r w:rsidRPr="00553C65">
        <w:rPr>
          <w:rFonts w:eastAsia="Times New Roman" w:cstheme="minorHAnsi"/>
          <w:color w:val="000000"/>
        </w:rPr>
        <w:t xml:space="preserve">stems or </w:t>
      </w:r>
      <w:proofErr w:type="spellStart"/>
      <w:r w:rsidRPr="00553C65">
        <w:rPr>
          <w:rFonts w:eastAsia="Times New Roman" w:cstheme="minorHAnsi"/>
          <w:color w:val="000000"/>
        </w:rPr>
        <w:t>ramets</w:t>
      </w:r>
      <w:proofErr w:type="spellEnd"/>
      <w:r w:rsidRPr="00553C65">
        <w:rPr>
          <w:rFonts w:eastAsia="Times New Roman" w:cstheme="minorHAnsi"/>
          <w:color w:val="000000"/>
        </w:rPr>
        <w:t xml:space="preserve"> to include </w:t>
      </w:r>
      <w:r>
        <w:rPr>
          <w:rFonts w:eastAsia="Times New Roman" w:cstheme="minorHAnsi"/>
          <w:color w:val="000000"/>
        </w:rPr>
        <w:t>wh</w:t>
      </w:r>
      <w:r w:rsidR="008640AE">
        <w:rPr>
          <w:rFonts w:eastAsia="Times New Roman" w:cstheme="minorHAnsi"/>
          <w:color w:val="000000"/>
        </w:rPr>
        <w:t>en recording phenophases</w:t>
      </w:r>
      <w:r w:rsidR="00E973B3">
        <w:rPr>
          <w:rFonts w:eastAsia="Times New Roman" w:cstheme="minorHAnsi"/>
          <w:color w:val="000000"/>
        </w:rPr>
        <w:t>. The CPP is developing monitoring protocols that can support monitoring clonal species (e.g. patch monitoring protocols)</w:t>
      </w:r>
    </w:p>
    <w:p w:rsidR="00097004" w:rsidRPr="008640AE" w:rsidRDefault="00553C65" w:rsidP="00361207">
      <w:pPr>
        <w:pStyle w:val="ListParagraph"/>
        <w:numPr>
          <w:ilvl w:val="2"/>
          <w:numId w:val="1"/>
        </w:numPr>
        <w:spacing w:line="240" w:lineRule="auto"/>
        <w:rPr>
          <w:rFonts w:cstheme="minorHAnsi"/>
        </w:rPr>
      </w:pPr>
      <w:r w:rsidRPr="008640AE">
        <w:rPr>
          <w:rFonts w:eastAsia="Times New Roman" w:cstheme="minorHAnsi"/>
          <w:b/>
          <w:bCs/>
          <w:color w:val="000000"/>
        </w:rPr>
        <w:t>ease of identifying phenophases</w:t>
      </w:r>
      <w:r w:rsidR="00E973B3">
        <w:rPr>
          <w:rFonts w:eastAsia="Times New Roman" w:cstheme="minorHAnsi"/>
          <w:color w:val="000000"/>
        </w:rPr>
        <w:t>:</w:t>
      </w:r>
      <w:r w:rsidR="008640AE" w:rsidRPr="008640AE">
        <w:rPr>
          <w:rFonts w:eastAsia="Times New Roman" w:cstheme="minorHAnsi"/>
          <w:color w:val="000000"/>
        </w:rPr>
        <w:t xml:space="preserve"> some phenophases are difficult to identify for certain taxa (e.g., </w:t>
      </w:r>
      <w:r w:rsidRPr="008640AE">
        <w:rPr>
          <w:rFonts w:eastAsia="Times New Roman" w:cstheme="minorHAnsi"/>
          <w:color w:val="000000"/>
        </w:rPr>
        <w:t>the % of the canopy that's full and the % of full-sized leaves</w:t>
      </w:r>
      <w:r w:rsidR="008640AE" w:rsidRPr="008640AE">
        <w:rPr>
          <w:rFonts w:eastAsia="Times New Roman" w:cstheme="minorHAnsi"/>
          <w:color w:val="000000"/>
        </w:rPr>
        <w:t>);</w:t>
      </w:r>
      <w:r w:rsidRPr="008640AE">
        <w:rPr>
          <w:rFonts w:eastAsia="Times New Roman" w:cstheme="minorHAnsi"/>
          <w:color w:val="000000"/>
        </w:rPr>
        <w:t xml:space="preserve"> this issue can </w:t>
      </w:r>
      <w:r w:rsidR="008640AE" w:rsidRPr="008640AE">
        <w:rPr>
          <w:rFonts w:eastAsia="Times New Roman" w:cstheme="minorHAnsi"/>
          <w:color w:val="000000"/>
        </w:rPr>
        <w:t xml:space="preserve">also </w:t>
      </w:r>
      <w:r w:rsidRPr="008640AE">
        <w:rPr>
          <w:rFonts w:eastAsia="Times New Roman" w:cstheme="minorHAnsi"/>
          <w:color w:val="000000"/>
        </w:rPr>
        <w:t>be minimized by eliminating some of the phenophases for particular taxa</w:t>
      </w:r>
    </w:p>
    <w:p w:rsidR="008640AE" w:rsidRPr="008640AE" w:rsidRDefault="008640AE" w:rsidP="008640AE">
      <w:pPr>
        <w:pStyle w:val="ListParagraph"/>
        <w:spacing w:line="240" w:lineRule="auto"/>
        <w:ind w:left="1080"/>
        <w:rPr>
          <w:rFonts w:cstheme="minorHAnsi"/>
        </w:rPr>
      </w:pPr>
    </w:p>
    <w:p w:rsidR="00A42C46" w:rsidRPr="00396265" w:rsidRDefault="00A42C46" w:rsidP="00097004">
      <w:pPr>
        <w:pStyle w:val="ListParagraph"/>
        <w:numPr>
          <w:ilvl w:val="0"/>
          <w:numId w:val="1"/>
        </w:numPr>
        <w:spacing w:line="240" w:lineRule="auto"/>
        <w:rPr>
          <w:rFonts w:cstheme="minorHAnsi"/>
        </w:rPr>
      </w:pPr>
      <w:r>
        <w:rPr>
          <w:rFonts w:eastAsia="Times New Roman" w:cstheme="minorHAnsi"/>
          <w:bCs/>
          <w:color w:val="000000"/>
        </w:rPr>
        <w:t>Work with the</w:t>
      </w:r>
      <w:r w:rsidR="00097004">
        <w:rPr>
          <w:rFonts w:eastAsia="Times New Roman" w:cstheme="minorHAnsi"/>
          <w:bCs/>
          <w:color w:val="000000"/>
        </w:rPr>
        <w:t xml:space="preserve"> National Coordinating Office of the USA National Phenology Network (USA-NPN) </w:t>
      </w:r>
      <w:r>
        <w:rPr>
          <w:rFonts w:eastAsia="Times New Roman" w:cstheme="minorHAnsi"/>
          <w:bCs/>
          <w:color w:val="000000"/>
        </w:rPr>
        <w:t xml:space="preserve">to develop phenophase </w:t>
      </w:r>
      <w:r w:rsidR="00097004">
        <w:rPr>
          <w:rFonts w:eastAsia="Times New Roman" w:cstheme="minorHAnsi"/>
          <w:bCs/>
          <w:color w:val="000000"/>
        </w:rPr>
        <w:t>monitoring descriptions (if they did not already exist) and species profiles</w:t>
      </w:r>
      <w:r>
        <w:rPr>
          <w:rFonts w:eastAsia="Times New Roman" w:cstheme="minorHAnsi"/>
          <w:bCs/>
          <w:color w:val="000000"/>
        </w:rPr>
        <w:t xml:space="preserve"> for </w:t>
      </w:r>
      <w:r w:rsidR="00396265">
        <w:rPr>
          <w:rFonts w:eastAsia="Times New Roman" w:cstheme="minorHAnsi"/>
          <w:bCs/>
          <w:color w:val="000000"/>
        </w:rPr>
        <w:t xml:space="preserve">all high-priority </w:t>
      </w:r>
      <w:r w:rsidR="00D0538D">
        <w:rPr>
          <w:rFonts w:eastAsia="Times New Roman" w:cstheme="minorHAnsi"/>
          <w:bCs/>
          <w:color w:val="000000"/>
        </w:rPr>
        <w:t xml:space="preserve">CPP species </w:t>
      </w:r>
      <w:r>
        <w:rPr>
          <w:rFonts w:eastAsia="Times New Roman" w:cstheme="minorHAnsi"/>
          <w:bCs/>
          <w:color w:val="000000"/>
        </w:rPr>
        <w:t xml:space="preserve">that are not already included in the </w:t>
      </w:r>
      <w:r w:rsidR="00097004">
        <w:rPr>
          <w:rFonts w:eastAsia="Times New Roman" w:cstheme="minorHAnsi"/>
          <w:bCs/>
          <w:color w:val="000000"/>
        </w:rPr>
        <w:t>USA-</w:t>
      </w:r>
      <w:r>
        <w:rPr>
          <w:rFonts w:eastAsia="Times New Roman" w:cstheme="minorHAnsi"/>
          <w:bCs/>
          <w:color w:val="000000"/>
        </w:rPr>
        <w:t>NPN Nature’s Notebook</w:t>
      </w:r>
    </w:p>
    <w:p w:rsidR="00396265" w:rsidRPr="00D0538D" w:rsidRDefault="00396265" w:rsidP="00396265">
      <w:pPr>
        <w:pStyle w:val="ListParagraph"/>
        <w:numPr>
          <w:ilvl w:val="1"/>
          <w:numId w:val="1"/>
        </w:numPr>
        <w:spacing w:line="240" w:lineRule="auto"/>
        <w:rPr>
          <w:rFonts w:cstheme="minorHAnsi"/>
        </w:rPr>
      </w:pPr>
      <w:r>
        <w:rPr>
          <w:rFonts w:eastAsia="Times New Roman" w:cstheme="minorHAnsi"/>
          <w:bCs/>
          <w:color w:val="000000"/>
        </w:rPr>
        <w:t>As of October 2011, there are over 60 species included in Nature’s Notebook that have</w:t>
      </w:r>
      <w:r w:rsidR="008705D0">
        <w:rPr>
          <w:rFonts w:eastAsia="Times New Roman" w:cstheme="minorHAnsi"/>
          <w:bCs/>
          <w:color w:val="000000"/>
        </w:rPr>
        <w:t xml:space="preserve"> been</w:t>
      </w:r>
      <w:r>
        <w:rPr>
          <w:rFonts w:eastAsia="Times New Roman" w:cstheme="minorHAnsi"/>
          <w:bCs/>
          <w:color w:val="000000"/>
        </w:rPr>
        <w:t xml:space="preserve"> identified by the CPP as high-priority species for phenological monitoring in California</w:t>
      </w:r>
    </w:p>
    <w:p w:rsidR="001341C4" w:rsidRPr="005356F7" w:rsidRDefault="00D0538D" w:rsidP="00097004">
      <w:pPr>
        <w:pStyle w:val="ListParagraph"/>
        <w:numPr>
          <w:ilvl w:val="1"/>
          <w:numId w:val="1"/>
        </w:numPr>
        <w:spacing w:line="240" w:lineRule="auto"/>
        <w:rPr>
          <w:rFonts w:cstheme="minorHAnsi"/>
        </w:rPr>
      </w:pPr>
      <w:r w:rsidRPr="005356F7">
        <w:rPr>
          <w:rFonts w:eastAsia="Times New Roman" w:cstheme="minorHAnsi"/>
          <w:bCs/>
          <w:color w:val="000000"/>
        </w:rPr>
        <w:t xml:space="preserve">The NPN and </w:t>
      </w:r>
      <w:r w:rsidR="00E973B3" w:rsidRPr="005356F7">
        <w:rPr>
          <w:rFonts w:eastAsia="Times New Roman" w:cstheme="minorHAnsi"/>
          <w:bCs/>
          <w:color w:val="000000"/>
        </w:rPr>
        <w:t xml:space="preserve">CPP </w:t>
      </w:r>
      <w:r w:rsidRPr="005356F7">
        <w:rPr>
          <w:rFonts w:eastAsia="Times New Roman" w:cstheme="minorHAnsi"/>
          <w:bCs/>
          <w:color w:val="000000"/>
        </w:rPr>
        <w:t>are also creat</w:t>
      </w:r>
      <w:r w:rsidR="00396265">
        <w:rPr>
          <w:rFonts w:eastAsia="Times New Roman" w:cstheme="minorHAnsi"/>
          <w:bCs/>
          <w:color w:val="000000"/>
        </w:rPr>
        <w:t>ing species profiles/monitoring guides</w:t>
      </w:r>
      <w:r w:rsidRPr="005356F7">
        <w:rPr>
          <w:rFonts w:eastAsia="Times New Roman" w:cstheme="minorHAnsi"/>
          <w:bCs/>
          <w:color w:val="000000"/>
        </w:rPr>
        <w:t xml:space="preserve"> for each of the CPP </w:t>
      </w:r>
      <w:r w:rsidR="00E973B3" w:rsidRPr="005356F7">
        <w:rPr>
          <w:rFonts w:eastAsia="Times New Roman" w:cstheme="minorHAnsi"/>
          <w:bCs/>
          <w:color w:val="000000"/>
        </w:rPr>
        <w:t xml:space="preserve">species </w:t>
      </w:r>
      <w:r w:rsidRPr="005356F7">
        <w:rPr>
          <w:rFonts w:eastAsia="Times New Roman" w:cstheme="minorHAnsi"/>
          <w:bCs/>
          <w:color w:val="000000"/>
        </w:rPr>
        <w:t xml:space="preserve">monitored at the pilot parks; these </w:t>
      </w:r>
      <w:r w:rsidR="00E973B3" w:rsidRPr="005356F7">
        <w:rPr>
          <w:rFonts w:eastAsia="Times New Roman" w:cstheme="minorHAnsi"/>
          <w:bCs/>
          <w:color w:val="000000"/>
        </w:rPr>
        <w:t>profiles include secondary phenophase descriptions (i.e. species-specific descriptions of each phenophase</w:t>
      </w:r>
      <w:r w:rsidR="00396265">
        <w:rPr>
          <w:rFonts w:eastAsia="Times New Roman" w:cstheme="minorHAnsi"/>
          <w:bCs/>
          <w:color w:val="000000"/>
        </w:rPr>
        <w:t xml:space="preserve">, as opposed to the generic phenophase definitions included on </w:t>
      </w:r>
      <w:r w:rsidR="00396265">
        <w:rPr>
          <w:rFonts w:eastAsia="Times New Roman" w:cstheme="minorHAnsi"/>
          <w:bCs/>
          <w:color w:val="000000"/>
        </w:rPr>
        <w:lastRenderedPageBreak/>
        <w:t>all USA-NPN datasheets,</w:t>
      </w:r>
      <w:r w:rsidR="00E973B3" w:rsidRPr="005356F7">
        <w:rPr>
          <w:rFonts w:eastAsia="Times New Roman" w:cstheme="minorHAnsi"/>
          <w:bCs/>
          <w:color w:val="000000"/>
        </w:rPr>
        <w:t xml:space="preserve"> and </w:t>
      </w:r>
      <w:r w:rsidR="008705D0">
        <w:rPr>
          <w:rFonts w:eastAsia="Times New Roman" w:cstheme="minorHAnsi"/>
          <w:bCs/>
          <w:color w:val="000000"/>
        </w:rPr>
        <w:t xml:space="preserve">practical </w:t>
      </w:r>
      <w:r w:rsidR="00E973B3" w:rsidRPr="005356F7">
        <w:rPr>
          <w:rFonts w:eastAsia="Times New Roman" w:cstheme="minorHAnsi"/>
          <w:bCs/>
          <w:color w:val="000000"/>
        </w:rPr>
        <w:t>pointers for monitoring each phenophase</w:t>
      </w:r>
      <w:r w:rsidR="008705D0">
        <w:rPr>
          <w:rFonts w:eastAsia="Times New Roman" w:cstheme="minorHAnsi"/>
          <w:bCs/>
          <w:color w:val="000000"/>
        </w:rPr>
        <w:t xml:space="preserve"> in the field</w:t>
      </w:r>
      <w:r w:rsidR="00E973B3" w:rsidRPr="005356F7">
        <w:rPr>
          <w:rFonts w:eastAsia="Times New Roman" w:cstheme="minorHAnsi"/>
          <w:bCs/>
          <w:color w:val="000000"/>
        </w:rPr>
        <w:t>), as well as phenophase photos</w:t>
      </w:r>
      <w:r w:rsidR="00396265">
        <w:rPr>
          <w:rFonts w:eastAsia="Times New Roman" w:cstheme="minorHAnsi"/>
          <w:bCs/>
          <w:color w:val="000000"/>
        </w:rPr>
        <w:t xml:space="preserve"> and a general description of the taxon. The CPP species profiles </w:t>
      </w:r>
      <w:r w:rsidR="008705D0">
        <w:rPr>
          <w:rFonts w:eastAsia="Times New Roman" w:cstheme="minorHAnsi"/>
          <w:bCs/>
          <w:color w:val="000000"/>
        </w:rPr>
        <w:t>are useful</w:t>
      </w:r>
      <w:r w:rsidR="00396265">
        <w:rPr>
          <w:rFonts w:eastAsia="Times New Roman" w:cstheme="minorHAnsi"/>
          <w:bCs/>
          <w:color w:val="000000"/>
        </w:rPr>
        <w:t xml:space="preserve"> </w:t>
      </w:r>
      <w:r w:rsidR="005356F7" w:rsidRPr="005356F7">
        <w:rPr>
          <w:rFonts w:eastAsia="Times New Roman" w:cstheme="minorHAnsi"/>
          <w:bCs/>
          <w:color w:val="000000"/>
        </w:rPr>
        <w:t>model</w:t>
      </w:r>
      <w:r w:rsidR="008705D0">
        <w:rPr>
          <w:rFonts w:eastAsia="Times New Roman" w:cstheme="minorHAnsi"/>
          <w:bCs/>
          <w:color w:val="000000"/>
        </w:rPr>
        <w:t>s</w:t>
      </w:r>
      <w:r w:rsidR="005356F7" w:rsidRPr="005356F7">
        <w:rPr>
          <w:rFonts w:eastAsia="Times New Roman" w:cstheme="minorHAnsi"/>
          <w:bCs/>
          <w:color w:val="000000"/>
        </w:rPr>
        <w:t xml:space="preserve"> for other parks and partners </w:t>
      </w:r>
      <w:r w:rsidR="00275B20">
        <w:rPr>
          <w:rFonts w:eastAsia="Times New Roman" w:cstheme="minorHAnsi"/>
          <w:bCs/>
          <w:color w:val="000000"/>
        </w:rPr>
        <w:t xml:space="preserve">who are </w:t>
      </w:r>
      <w:r w:rsidR="005356F7" w:rsidRPr="005356F7">
        <w:rPr>
          <w:rFonts w:eastAsia="Times New Roman" w:cstheme="minorHAnsi"/>
          <w:bCs/>
          <w:color w:val="000000"/>
        </w:rPr>
        <w:t>interested in creating species-specific monitoring guides</w:t>
      </w:r>
      <w:r w:rsidR="00FC407B">
        <w:rPr>
          <w:rFonts w:eastAsia="Times New Roman" w:cstheme="minorHAnsi"/>
          <w:bCs/>
          <w:color w:val="000000"/>
        </w:rPr>
        <w:t xml:space="preserve"> for taxa not currently targeted by the CPP</w:t>
      </w:r>
      <w:r w:rsidR="00396265">
        <w:rPr>
          <w:rFonts w:eastAsia="Times New Roman" w:cstheme="minorHAnsi"/>
          <w:bCs/>
          <w:color w:val="000000"/>
        </w:rPr>
        <w:t>.</w:t>
      </w:r>
      <w:r w:rsidR="005356F7" w:rsidRPr="005356F7">
        <w:rPr>
          <w:rFonts w:eastAsia="Times New Roman" w:cstheme="minorHAnsi"/>
          <w:bCs/>
          <w:color w:val="000000"/>
        </w:rPr>
        <w:t xml:space="preserve"> </w:t>
      </w:r>
    </w:p>
    <w:p w:rsidR="009D0BE9" w:rsidRDefault="009D0BE9" w:rsidP="00097004">
      <w:pPr>
        <w:spacing w:line="240" w:lineRule="auto"/>
        <w:contextualSpacing/>
        <w:rPr>
          <w:rFonts w:cstheme="minorHAnsi"/>
        </w:rPr>
      </w:pPr>
    </w:p>
    <w:p w:rsidR="00E96B2E" w:rsidRPr="00702565" w:rsidRDefault="001341C4" w:rsidP="00097004">
      <w:pPr>
        <w:spacing w:line="240" w:lineRule="auto"/>
        <w:contextualSpacing/>
        <w:rPr>
          <w:rFonts w:cstheme="minorHAnsi"/>
          <w:b/>
        </w:rPr>
      </w:pPr>
      <w:r w:rsidRPr="00702565">
        <w:rPr>
          <w:rFonts w:cstheme="minorHAnsi"/>
          <w:b/>
        </w:rPr>
        <w:t>For more information about the California Phenology Project</w:t>
      </w:r>
      <w:r w:rsidR="00702565">
        <w:rPr>
          <w:rFonts w:cstheme="minorHAnsi"/>
          <w:b/>
        </w:rPr>
        <w:t xml:space="preserve"> and the CPP species-selection process</w:t>
      </w:r>
      <w:r w:rsidRPr="00702565">
        <w:rPr>
          <w:rFonts w:cstheme="minorHAnsi"/>
          <w:b/>
        </w:rPr>
        <w:t>, please contact:</w:t>
      </w:r>
    </w:p>
    <w:p w:rsidR="001341C4" w:rsidRDefault="00702565" w:rsidP="00097004">
      <w:pPr>
        <w:spacing w:line="240" w:lineRule="auto"/>
        <w:contextualSpacing/>
        <w:rPr>
          <w:rFonts w:cstheme="minorHAnsi"/>
        </w:rPr>
      </w:pPr>
      <w:r>
        <w:rPr>
          <w:rFonts w:cstheme="minorHAnsi"/>
        </w:rPr>
        <w:t xml:space="preserve">Dr. </w:t>
      </w:r>
      <w:r w:rsidR="001341C4">
        <w:rPr>
          <w:rFonts w:cstheme="minorHAnsi"/>
        </w:rPr>
        <w:t xml:space="preserve">Angie </w:t>
      </w:r>
      <w:proofErr w:type="spellStart"/>
      <w:r w:rsidR="001341C4">
        <w:rPr>
          <w:rFonts w:cstheme="minorHAnsi"/>
        </w:rPr>
        <w:t>Evenden</w:t>
      </w:r>
      <w:proofErr w:type="spellEnd"/>
      <w:r w:rsidR="001341C4">
        <w:rPr>
          <w:rFonts w:cstheme="minorHAnsi"/>
        </w:rPr>
        <w:t xml:space="preserve">, NPS </w:t>
      </w:r>
      <w:r>
        <w:rPr>
          <w:rFonts w:cstheme="minorHAnsi"/>
        </w:rPr>
        <w:t>Research Coordinator, California</w:t>
      </w:r>
      <w:r w:rsidR="0055585C">
        <w:rPr>
          <w:rFonts w:cstheme="minorHAnsi"/>
        </w:rPr>
        <w:t>n</w:t>
      </w:r>
      <w:bookmarkStart w:id="0" w:name="_GoBack"/>
      <w:bookmarkEnd w:id="0"/>
      <w:r w:rsidR="001341C4">
        <w:rPr>
          <w:rFonts w:cstheme="minorHAnsi"/>
        </w:rPr>
        <w:t xml:space="preserve"> C</w:t>
      </w:r>
      <w:r>
        <w:rPr>
          <w:rFonts w:cstheme="minorHAnsi"/>
        </w:rPr>
        <w:t>ESU</w:t>
      </w:r>
      <w:r w:rsidR="001341C4">
        <w:rPr>
          <w:rFonts w:cstheme="minorHAnsi"/>
        </w:rPr>
        <w:t xml:space="preserve">, </w:t>
      </w:r>
      <w:r w:rsidR="001341C4" w:rsidRPr="007365B3">
        <w:rPr>
          <w:rFonts w:cstheme="minorHAnsi"/>
        </w:rPr>
        <w:t>angela_evenden@nps.gov</w:t>
      </w:r>
    </w:p>
    <w:p w:rsidR="001341C4" w:rsidRDefault="00702565" w:rsidP="00097004">
      <w:pPr>
        <w:spacing w:line="240" w:lineRule="auto"/>
        <w:contextualSpacing/>
        <w:rPr>
          <w:rFonts w:cstheme="minorHAnsi"/>
        </w:rPr>
      </w:pPr>
      <w:r>
        <w:rPr>
          <w:rFonts w:cstheme="minorHAnsi"/>
        </w:rPr>
        <w:t xml:space="preserve">Dr. </w:t>
      </w:r>
      <w:r w:rsidR="001341C4">
        <w:rPr>
          <w:rFonts w:cstheme="minorHAnsi"/>
        </w:rPr>
        <w:t xml:space="preserve">Susan Mazer, </w:t>
      </w:r>
      <w:r>
        <w:rPr>
          <w:rFonts w:cstheme="minorHAnsi"/>
        </w:rPr>
        <w:t>Professor of Ecology and Evolution, UC-</w:t>
      </w:r>
      <w:r w:rsidR="001341C4">
        <w:rPr>
          <w:rFonts w:cstheme="minorHAnsi"/>
        </w:rPr>
        <w:t xml:space="preserve">Santa Barbara, </w:t>
      </w:r>
      <w:r w:rsidR="00097004" w:rsidRPr="007365B3">
        <w:rPr>
          <w:rFonts w:cstheme="minorHAnsi"/>
        </w:rPr>
        <w:t xml:space="preserve">susan.mazer@lifesci.ucsb.edu </w:t>
      </w:r>
    </w:p>
    <w:p w:rsidR="001341C4" w:rsidRDefault="00702565" w:rsidP="00097004">
      <w:pPr>
        <w:spacing w:line="240" w:lineRule="auto"/>
        <w:contextualSpacing/>
        <w:rPr>
          <w:rFonts w:cstheme="minorHAnsi"/>
        </w:rPr>
      </w:pPr>
      <w:r>
        <w:rPr>
          <w:rFonts w:cstheme="minorHAnsi"/>
        </w:rPr>
        <w:t xml:space="preserve">Dr. </w:t>
      </w:r>
      <w:r w:rsidR="00E21F0E">
        <w:rPr>
          <w:rFonts w:cstheme="minorHAnsi"/>
        </w:rPr>
        <w:t>Liz Matthews, CPP Post</w:t>
      </w:r>
      <w:r w:rsidR="001341C4">
        <w:rPr>
          <w:rFonts w:cstheme="minorHAnsi"/>
        </w:rPr>
        <w:t>doctoral Associate, UC-Santa Barbara</w:t>
      </w:r>
      <w:r>
        <w:rPr>
          <w:rFonts w:cstheme="minorHAnsi"/>
        </w:rPr>
        <w:t xml:space="preserve">, </w:t>
      </w:r>
      <w:r w:rsidR="00097004" w:rsidRPr="007365B3">
        <w:rPr>
          <w:rFonts w:cstheme="minorHAnsi"/>
        </w:rPr>
        <w:t>matthews@lifesci.ucsb.edu</w:t>
      </w:r>
    </w:p>
    <w:p w:rsidR="00097004" w:rsidRDefault="00103D89" w:rsidP="007365B3">
      <w:pPr>
        <w:spacing w:line="240" w:lineRule="auto"/>
        <w:contextualSpacing/>
        <w:rPr>
          <w:rFonts w:cstheme="minorHAnsi"/>
        </w:rPr>
      </w:pPr>
      <w:r>
        <w:rPr>
          <w:rFonts w:cstheme="minorHAnsi"/>
        </w:rPr>
        <w:t xml:space="preserve">Dr. Jake </w:t>
      </w:r>
      <w:proofErr w:type="spellStart"/>
      <w:r>
        <w:rPr>
          <w:rFonts w:cstheme="minorHAnsi"/>
        </w:rPr>
        <w:t>Weltzin</w:t>
      </w:r>
      <w:proofErr w:type="spellEnd"/>
      <w:r>
        <w:rPr>
          <w:rFonts w:cstheme="minorHAnsi"/>
        </w:rPr>
        <w:t>,</w:t>
      </w:r>
      <w:r w:rsidR="007365B3">
        <w:rPr>
          <w:rFonts w:cstheme="minorHAnsi"/>
        </w:rPr>
        <w:t xml:space="preserve"> USGS Executive Director, USA-NPN, </w:t>
      </w:r>
      <w:r w:rsidR="007365B3" w:rsidRPr="007365B3">
        <w:rPr>
          <w:rFonts w:cstheme="minorHAnsi"/>
        </w:rPr>
        <w:t>jweltzin@usgs.gov</w:t>
      </w:r>
    </w:p>
    <w:p w:rsidR="001341C4" w:rsidRDefault="00103D89" w:rsidP="00097004">
      <w:pPr>
        <w:spacing w:line="240" w:lineRule="auto"/>
        <w:contextualSpacing/>
        <w:rPr>
          <w:rFonts w:cstheme="minorHAnsi"/>
        </w:rPr>
      </w:pPr>
      <w:r>
        <w:rPr>
          <w:rFonts w:cstheme="minorHAnsi"/>
        </w:rPr>
        <w:t xml:space="preserve">Dr. Kathy </w:t>
      </w:r>
      <w:proofErr w:type="spellStart"/>
      <w:r>
        <w:rPr>
          <w:rFonts w:cstheme="minorHAnsi"/>
        </w:rPr>
        <w:t>Gerst</w:t>
      </w:r>
      <w:proofErr w:type="spellEnd"/>
      <w:r>
        <w:rPr>
          <w:rFonts w:cstheme="minorHAnsi"/>
        </w:rPr>
        <w:t xml:space="preserve">, </w:t>
      </w:r>
      <w:r w:rsidR="007365B3">
        <w:rPr>
          <w:rFonts w:cstheme="minorHAnsi"/>
        </w:rPr>
        <w:t xml:space="preserve">CA project scientist, USA-NPN, </w:t>
      </w:r>
      <w:r w:rsidR="00E21F0E" w:rsidRPr="00E21F0E">
        <w:rPr>
          <w:rFonts w:cstheme="minorHAnsi"/>
        </w:rPr>
        <w:t>katgerst@email.arizona.edu</w:t>
      </w:r>
    </w:p>
    <w:p w:rsidR="00E21F0E" w:rsidRPr="001341C4" w:rsidRDefault="00E21F0E" w:rsidP="00097004">
      <w:pPr>
        <w:spacing w:line="240" w:lineRule="auto"/>
        <w:contextualSpacing/>
        <w:rPr>
          <w:rFonts w:cstheme="minorHAnsi"/>
        </w:rPr>
      </w:pPr>
      <w:r>
        <w:rPr>
          <w:rFonts w:cstheme="minorHAnsi"/>
        </w:rPr>
        <w:t xml:space="preserve">Dr. Kathryn Thomas, USGS scientist, </w:t>
      </w:r>
      <w:r w:rsidRPr="00E21F0E">
        <w:rPr>
          <w:rFonts w:cstheme="minorHAnsi"/>
        </w:rPr>
        <w:t>kathryn_a_thomas@usgs.gov</w:t>
      </w:r>
    </w:p>
    <w:sectPr w:rsidR="00E21F0E" w:rsidRPr="001341C4" w:rsidSect="00097004">
      <w:footerReference w:type="default" r:id="rId12"/>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034" w:rsidRDefault="002E0034" w:rsidP="00702565">
      <w:pPr>
        <w:spacing w:after="0" w:line="240" w:lineRule="auto"/>
      </w:pPr>
      <w:r>
        <w:separator/>
      </w:r>
    </w:p>
  </w:endnote>
  <w:endnote w:type="continuationSeparator" w:id="0">
    <w:p w:rsidR="002E0034" w:rsidRDefault="002E0034" w:rsidP="00702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482291"/>
      <w:docPartObj>
        <w:docPartGallery w:val="Page Numbers (Bottom of Page)"/>
        <w:docPartUnique/>
      </w:docPartObj>
    </w:sdtPr>
    <w:sdtEndPr>
      <w:rPr>
        <w:noProof/>
      </w:rPr>
    </w:sdtEndPr>
    <w:sdtContent>
      <w:p w:rsidR="00702565" w:rsidRDefault="00702565">
        <w:pPr>
          <w:pStyle w:val="Footer"/>
          <w:jc w:val="right"/>
        </w:pPr>
      </w:p>
      <w:p w:rsidR="00702565" w:rsidRDefault="00EE5615" w:rsidP="00702565">
        <w:pPr>
          <w:pStyle w:val="Footer"/>
        </w:pPr>
        <w:r>
          <w:t>Version 2: October</w:t>
        </w:r>
        <w:r w:rsidR="00702565">
          <w:t xml:space="preserve"> 2011</w:t>
        </w:r>
        <w:r w:rsidR="00702565">
          <w:tab/>
        </w:r>
        <w:r w:rsidR="00702565">
          <w:tab/>
        </w:r>
        <w:r w:rsidR="00702565">
          <w:tab/>
        </w:r>
        <w:r w:rsidR="00702565">
          <w:fldChar w:fldCharType="begin"/>
        </w:r>
        <w:r w:rsidR="00702565">
          <w:instrText xml:space="preserve"> PAGE   \* MERGEFORMAT </w:instrText>
        </w:r>
        <w:r w:rsidR="00702565">
          <w:fldChar w:fldCharType="separate"/>
        </w:r>
        <w:r w:rsidR="0055585C">
          <w:rPr>
            <w:noProof/>
          </w:rPr>
          <w:t>4</w:t>
        </w:r>
        <w:r w:rsidR="00702565">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034" w:rsidRDefault="002E0034" w:rsidP="00702565">
      <w:pPr>
        <w:spacing w:after="0" w:line="240" w:lineRule="auto"/>
      </w:pPr>
      <w:r>
        <w:separator/>
      </w:r>
    </w:p>
  </w:footnote>
  <w:footnote w:type="continuationSeparator" w:id="0">
    <w:p w:rsidR="002E0034" w:rsidRDefault="002E0034" w:rsidP="007025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986"/>
    <w:multiLevelType w:val="hybridMultilevel"/>
    <w:tmpl w:val="C8BC8E62"/>
    <w:lvl w:ilvl="0" w:tplc="2A78B1EC">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732A09"/>
    <w:multiLevelType w:val="hybridMultilevel"/>
    <w:tmpl w:val="C33E9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FB568F"/>
    <w:multiLevelType w:val="hybridMultilevel"/>
    <w:tmpl w:val="C766423A"/>
    <w:lvl w:ilvl="0" w:tplc="2A78B1EC">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D33BE8"/>
    <w:multiLevelType w:val="hybridMultilevel"/>
    <w:tmpl w:val="FAB8237A"/>
    <w:lvl w:ilvl="0" w:tplc="2A78B1EC">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451CCA"/>
    <w:multiLevelType w:val="hybridMultilevel"/>
    <w:tmpl w:val="51F808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09785A"/>
    <w:multiLevelType w:val="hybridMultilevel"/>
    <w:tmpl w:val="E8D60406"/>
    <w:lvl w:ilvl="0" w:tplc="2A78B1EC">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4945ED"/>
    <w:multiLevelType w:val="hybridMultilevel"/>
    <w:tmpl w:val="B6EC0C1C"/>
    <w:lvl w:ilvl="0" w:tplc="2A78B1EC">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025FA3"/>
    <w:multiLevelType w:val="hybridMultilevel"/>
    <w:tmpl w:val="54C0DFC4"/>
    <w:lvl w:ilvl="0" w:tplc="2A78B1EC">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31"/>
    <w:rsid w:val="0002788E"/>
    <w:rsid w:val="0007704A"/>
    <w:rsid w:val="00097004"/>
    <w:rsid w:val="000D6179"/>
    <w:rsid w:val="00103D89"/>
    <w:rsid w:val="001341C4"/>
    <w:rsid w:val="001E0DCC"/>
    <w:rsid w:val="001F23E8"/>
    <w:rsid w:val="001F5C64"/>
    <w:rsid w:val="00210718"/>
    <w:rsid w:val="00275B20"/>
    <w:rsid w:val="002E0034"/>
    <w:rsid w:val="002E1E98"/>
    <w:rsid w:val="00315E0C"/>
    <w:rsid w:val="00351F21"/>
    <w:rsid w:val="00361207"/>
    <w:rsid w:val="0037064C"/>
    <w:rsid w:val="00396265"/>
    <w:rsid w:val="0042189A"/>
    <w:rsid w:val="00517719"/>
    <w:rsid w:val="005356F7"/>
    <w:rsid w:val="00553C65"/>
    <w:rsid w:val="0055585C"/>
    <w:rsid w:val="00564FF8"/>
    <w:rsid w:val="00663CE2"/>
    <w:rsid w:val="006D3FDC"/>
    <w:rsid w:val="00702565"/>
    <w:rsid w:val="00703A17"/>
    <w:rsid w:val="007365B3"/>
    <w:rsid w:val="007771F2"/>
    <w:rsid w:val="007A3401"/>
    <w:rsid w:val="007A5F53"/>
    <w:rsid w:val="007B109E"/>
    <w:rsid w:val="008005BA"/>
    <w:rsid w:val="008640AE"/>
    <w:rsid w:val="008705D0"/>
    <w:rsid w:val="008768F1"/>
    <w:rsid w:val="008C0FC2"/>
    <w:rsid w:val="008E158D"/>
    <w:rsid w:val="009043F4"/>
    <w:rsid w:val="00947927"/>
    <w:rsid w:val="00981529"/>
    <w:rsid w:val="009B108A"/>
    <w:rsid w:val="009C0E00"/>
    <w:rsid w:val="009D0BE9"/>
    <w:rsid w:val="009D4BB8"/>
    <w:rsid w:val="00A42C46"/>
    <w:rsid w:val="00A542B7"/>
    <w:rsid w:val="00A716EE"/>
    <w:rsid w:val="00AA48A6"/>
    <w:rsid w:val="00AD0467"/>
    <w:rsid w:val="00C05666"/>
    <w:rsid w:val="00C33901"/>
    <w:rsid w:val="00C71D1B"/>
    <w:rsid w:val="00CB3E8E"/>
    <w:rsid w:val="00CE2463"/>
    <w:rsid w:val="00D0538D"/>
    <w:rsid w:val="00D13C7F"/>
    <w:rsid w:val="00D62B05"/>
    <w:rsid w:val="00D657F3"/>
    <w:rsid w:val="00DB0B98"/>
    <w:rsid w:val="00DC60FA"/>
    <w:rsid w:val="00DD7C07"/>
    <w:rsid w:val="00E03EE9"/>
    <w:rsid w:val="00E21F0E"/>
    <w:rsid w:val="00E32231"/>
    <w:rsid w:val="00E5655F"/>
    <w:rsid w:val="00E73B5B"/>
    <w:rsid w:val="00E96B2E"/>
    <w:rsid w:val="00E973B3"/>
    <w:rsid w:val="00EE5615"/>
    <w:rsid w:val="00F1563D"/>
    <w:rsid w:val="00FB04DC"/>
    <w:rsid w:val="00FC407B"/>
    <w:rsid w:val="00FD33FB"/>
    <w:rsid w:val="00FF4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231"/>
    <w:pPr>
      <w:ind w:left="720"/>
      <w:contextualSpacing/>
    </w:pPr>
  </w:style>
  <w:style w:type="character" w:customStyle="1" w:styleId="apple-style-span">
    <w:name w:val="apple-style-span"/>
    <w:basedOn w:val="DefaultParagraphFont"/>
    <w:uiPriority w:val="99"/>
    <w:rsid w:val="00947927"/>
    <w:rPr>
      <w:rFonts w:cs="Times New Roman"/>
    </w:rPr>
  </w:style>
  <w:style w:type="character" w:customStyle="1" w:styleId="apple-converted-space">
    <w:name w:val="apple-converted-space"/>
    <w:basedOn w:val="DefaultParagraphFont"/>
    <w:rsid w:val="00553C65"/>
  </w:style>
  <w:style w:type="character" w:styleId="Hyperlink">
    <w:name w:val="Hyperlink"/>
    <w:basedOn w:val="DefaultParagraphFont"/>
    <w:uiPriority w:val="99"/>
    <w:unhideWhenUsed/>
    <w:rsid w:val="001341C4"/>
    <w:rPr>
      <w:color w:val="0000FF" w:themeColor="hyperlink"/>
      <w:u w:val="single"/>
    </w:rPr>
  </w:style>
  <w:style w:type="paragraph" w:styleId="Header">
    <w:name w:val="header"/>
    <w:basedOn w:val="Normal"/>
    <w:link w:val="HeaderChar"/>
    <w:uiPriority w:val="99"/>
    <w:unhideWhenUsed/>
    <w:rsid w:val="00702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565"/>
  </w:style>
  <w:style w:type="paragraph" w:styleId="Footer">
    <w:name w:val="footer"/>
    <w:basedOn w:val="Normal"/>
    <w:link w:val="FooterChar"/>
    <w:uiPriority w:val="99"/>
    <w:unhideWhenUsed/>
    <w:rsid w:val="00702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565"/>
  </w:style>
  <w:style w:type="paragraph" w:styleId="BalloonText">
    <w:name w:val="Balloon Text"/>
    <w:basedOn w:val="Normal"/>
    <w:link w:val="BalloonTextChar"/>
    <w:uiPriority w:val="99"/>
    <w:semiHidden/>
    <w:unhideWhenUsed/>
    <w:rsid w:val="00702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565"/>
    <w:rPr>
      <w:rFonts w:ascii="Tahoma" w:hAnsi="Tahoma" w:cs="Tahoma"/>
      <w:sz w:val="16"/>
      <w:szCs w:val="16"/>
    </w:rPr>
  </w:style>
  <w:style w:type="character" w:styleId="FollowedHyperlink">
    <w:name w:val="FollowedHyperlink"/>
    <w:basedOn w:val="DefaultParagraphFont"/>
    <w:uiPriority w:val="99"/>
    <w:semiHidden/>
    <w:unhideWhenUsed/>
    <w:rsid w:val="00097004"/>
    <w:rPr>
      <w:color w:val="800080" w:themeColor="followedHyperlink"/>
      <w:u w:val="single"/>
    </w:rPr>
  </w:style>
  <w:style w:type="character" w:styleId="CommentReference">
    <w:name w:val="annotation reference"/>
    <w:basedOn w:val="DefaultParagraphFont"/>
    <w:uiPriority w:val="99"/>
    <w:semiHidden/>
    <w:unhideWhenUsed/>
    <w:rsid w:val="00564FF8"/>
    <w:rPr>
      <w:sz w:val="16"/>
      <w:szCs w:val="16"/>
    </w:rPr>
  </w:style>
  <w:style w:type="paragraph" w:styleId="CommentText">
    <w:name w:val="annotation text"/>
    <w:basedOn w:val="Normal"/>
    <w:link w:val="CommentTextChar"/>
    <w:uiPriority w:val="99"/>
    <w:semiHidden/>
    <w:unhideWhenUsed/>
    <w:rsid w:val="00564FF8"/>
    <w:pPr>
      <w:spacing w:line="240" w:lineRule="auto"/>
    </w:pPr>
    <w:rPr>
      <w:sz w:val="20"/>
      <w:szCs w:val="20"/>
    </w:rPr>
  </w:style>
  <w:style w:type="character" w:customStyle="1" w:styleId="CommentTextChar">
    <w:name w:val="Comment Text Char"/>
    <w:basedOn w:val="DefaultParagraphFont"/>
    <w:link w:val="CommentText"/>
    <w:uiPriority w:val="99"/>
    <w:semiHidden/>
    <w:rsid w:val="00564FF8"/>
    <w:rPr>
      <w:sz w:val="20"/>
      <w:szCs w:val="20"/>
    </w:rPr>
  </w:style>
  <w:style w:type="paragraph" w:styleId="CommentSubject">
    <w:name w:val="annotation subject"/>
    <w:basedOn w:val="CommentText"/>
    <w:next w:val="CommentText"/>
    <w:link w:val="CommentSubjectChar"/>
    <w:uiPriority w:val="99"/>
    <w:semiHidden/>
    <w:unhideWhenUsed/>
    <w:rsid w:val="00564FF8"/>
    <w:rPr>
      <w:b/>
      <w:bCs/>
    </w:rPr>
  </w:style>
  <w:style w:type="character" w:customStyle="1" w:styleId="CommentSubjectChar">
    <w:name w:val="Comment Subject Char"/>
    <w:basedOn w:val="CommentTextChar"/>
    <w:link w:val="CommentSubject"/>
    <w:uiPriority w:val="99"/>
    <w:semiHidden/>
    <w:rsid w:val="00564FF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231"/>
    <w:pPr>
      <w:ind w:left="720"/>
      <w:contextualSpacing/>
    </w:pPr>
  </w:style>
  <w:style w:type="character" w:customStyle="1" w:styleId="apple-style-span">
    <w:name w:val="apple-style-span"/>
    <w:basedOn w:val="DefaultParagraphFont"/>
    <w:uiPriority w:val="99"/>
    <w:rsid w:val="00947927"/>
    <w:rPr>
      <w:rFonts w:cs="Times New Roman"/>
    </w:rPr>
  </w:style>
  <w:style w:type="character" w:customStyle="1" w:styleId="apple-converted-space">
    <w:name w:val="apple-converted-space"/>
    <w:basedOn w:val="DefaultParagraphFont"/>
    <w:rsid w:val="00553C65"/>
  </w:style>
  <w:style w:type="character" w:styleId="Hyperlink">
    <w:name w:val="Hyperlink"/>
    <w:basedOn w:val="DefaultParagraphFont"/>
    <w:uiPriority w:val="99"/>
    <w:unhideWhenUsed/>
    <w:rsid w:val="001341C4"/>
    <w:rPr>
      <w:color w:val="0000FF" w:themeColor="hyperlink"/>
      <w:u w:val="single"/>
    </w:rPr>
  </w:style>
  <w:style w:type="paragraph" w:styleId="Header">
    <w:name w:val="header"/>
    <w:basedOn w:val="Normal"/>
    <w:link w:val="HeaderChar"/>
    <w:uiPriority w:val="99"/>
    <w:unhideWhenUsed/>
    <w:rsid w:val="00702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565"/>
  </w:style>
  <w:style w:type="paragraph" w:styleId="Footer">
    <w:name w:val="footer"/>
    <w:basedOn w:val="Normal"/>
    <w:link w:val="FooterChar"/>
    <w:uiPriority w:val="99"/>
    <w:unhideWhenUsed/>
    <w:rsid w:val="00702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565"/>
  </w:style>
  <w:style w:type="paragraph" w:styleId="BalloonText">
    <w:name w:val="Balloon Text"/>
    <w:basedOn w:val="Normal"/>
    <w:link w:val="BalloonTextChar"/>
    <w:uiPriority w:val="99"/>
    <w:semiHidden/>
    <w:unhideWhenUsed/>
    <w:rsid w:val="00702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565"/>
    <w:rPr>
      <w:rFonts w:ascii="Tahoma" w:hAnsi="Tahoma" w:cs="Tahoma"/>
      <w:sz w:val="16"/>
      <w:szCs w:val="16"/>
    </w:rPr>
  </w:style>
  <w:style w:type="character" w:styleId="FollowedHyperlink">
    <w:name w:val="FollowedHyperlink"/>
    <w:basedOn w:val="DefaultParagraphFont"/>
    <w:uiPriority w:val="99"/>
    <w:semiHidden/>
    <w:unhideWhenUsed/>
    <w:rsid w:val="00097004"/>
    <w:rPr>
      <w:color w:val="800080" w:themeColor="followedHyperlink"/>
      <w:u w:val="single"/>
    </w:rPr>
  </w:style>
  <w:style w:type="character" w:styleId="CommentReference">
    <w:name w:val="annotation reference"/>
    <w:basedOn w:val="DefaultParagraphFont"/>
    <w:uiPriority w:val="99"/>
    <w:semiHidden/>
    <w:unhideWhenUsed/>
    <w:rsid w:val="00564FF8"/>
    <w:rPr>
      <w:sz w:val="16"/>
      <w:szCs w:val="16"/>
    </w:rPr>
  </w:style>
  <w:style w:type="paragraph" w:styleId="CommentText">
    <w:name w:val="annotation text"/>
    <w:basedOn w:val="Normal"/>
    <w:link w:val="CommentTextChar"/>
    <w:uiPriority w:val="99"/>
    <w:semiHidden/>
    <w:unhideWhenUsed/>
    <w:rsid w:val="00564FF8"/>
    <w:pPr>
      <w:spacing w:line="240" w:lineRule="auto"/>
    </w:pPr>
    <w:rPr>
      <w:sz w:val="20"/>
      <w:szCs w:val="20"/>
    </w:rPr>
  </w:style>
  <w:style w:type="character" w:customStyle="1" w:styleId="CommentTextChar">
    <w:name w:val="Comment Text Char"/>
    <w:basedOn w:val="DefaultParagraphFont"/>
    <w:link w:val="CommentText"/>
    <w:uiPriority w:val="99"/>
    <w:semiHidden/>
    <w:rsid w:val="00564FF8"/>
    <w:rPr>
      <w:sz w:val="20"/>
      <w:szCs w:val="20"/>
    </w:rPr>
  </w:style>
  <w:style w:type="paragraph" w:styleId="CommentSubject">
    <w:name w:val="annotation subject"/>
    <w:basedOn w:val="CommentText"/>
    <w:next w:val="CommentText"/>
    <w:link w:val="CommentSubjectChar"/>
    <w:uiPriority w:val="99"/>
    <w:semiHidden/>
    <w:unhideWhenUsed/>
    <w:rsid w:val="00564FF8"/>
    <w:rPr>
      <w:b/>
      <w:bCs/>
    </w:rPr>
  </w:style>
  <w:style w:type="character" w:customStyle="1" w:styleId="CommentSubjectChar">
    <w:name w:val="Comment Subject Char"/>
    <w:basedOn w:val="CommentTextChar"/>
    <w:link w:val="CommentSubject"/>
    <w:uiPriority w:val="99"/>
    <w:semiHidden/>
    <w:rsid w:val="00564F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233714">
      <w:bodyDiv w:val="1"/>
      <w:marLeft w:val="0"/>
      <w:marRight w:val="0"/>
      <w:marTop w:val="0"/>
      <w:marBottom w:val="0"/>
      <w:divBdr>
        <w:top w:val="none" w:sz="0" w:space="0" w:color="auto"/>
        <w:left w:val="none" w:sz="0" w:space="0" w:color="auto"/>
        <w:bottom w:val="none" w:sz="0" w:space="0" w:color="auto"/>
        <w:right w:val="none" w:sz="0" w:space="0" w:color="auto"/>
      </w:divBdr>
      <w:divsChild>
        <w:div w:id="144708647">
          <w:marLeft w:val="0"/>
          <w:marRight w:val="0"/>
          <w:marTop w:val="0"/>
          <w:marBottom w:val="0"/>
          <w:divBdr>
            <w:top w:val="none" w:sz="0" w:space="0" w:color="auto"/>
            <w:left w:val="none" w:sz="0" w:space="0" w:color="auto"/>
            <w:bottom w:val="none" w:sz="0" w:space="0" w:color="auto"/>
            <w:right w:val="none" w:sz="0" w:space="0" w:color="auto"/>
          </w:divBdr>
        </w:div>
        <w:div w:id="978071335">
          <w:marLeft w:val="0"/>
          <w:marRight w:val="0"/>
          <w:marTop w:val="0"/>
          <w:marBottom w:val="0"/>
          <w:divBdr>
            <w:top w:val="none" w:sz="0" w:space="0" w:color="auto"/>
            <w:left w:val="none" w:sz="0" w:space="0" w:color="auto"/>
            <w:bottom w:val="none" w:sz="0" w:space="0" w:color="auto"/>
            <w:right w:val="none" w:sz="0" w:space="0" w:color="auto"/>
          </w:divBdr>
        </w:div>
        <w:div w:id="44329410">
          <w:marLeft w:val="0"/>
          <w:marRight w:val="0"/>
          <w:marTop w:val="0"/>
          <w:marBottom w:val="0"/>
          <w:divBdr>
            <w:top w:val="none" w:sz="0" w:space="0" w:color="auto"/>
            <w:left w:val="none" w:sz="0" w:space="0" w:color="auto"/>
            <w:bottom w:val="none" w:sz="0" w:space="0" w:color="auto"/>
            <w:right w:val="none" w:sz="0" w:space="0" w:color="auto"/>
          </w:divBdr>
        </w:div>
        <w:div w:id="1432042936">
          <w:marLeft w:val="0"/>
          <w:marRight w:val="0"/>
          <w:marTop w:val="0"/>
          <w:marBottom w:val="0"/>
          <w:divBdr>
            <w:top w:val="none" w:sz="0" w:space="0" w:color="auto"/>
            <w:left w:val="none" w:sz="0" w:space="0" w:color="auto"/>
            <w:bottom w:val="none" w:sz="0" w:space="0" w:color="auto"/>
            <w:right w:val="none" w:sz="0" w:space="0" w:color="auto"/>
          </w:divBdr>
        </w:div>
        <w:div w:id="1428846808">
          <w:marLeft w:val="0"/>
          <w:marRight w:val="0"/>
          <w:marTop w:val="0"/>
          <w:marBottom w:val="0"/>
          <w:divBdr>
            <w:top w:val="none" w:sz="0" w:space="0" w:color="auto"/>
            <w:left w:val="none" w:sz="0" w:space="0" w:color="auto"/>
            <w:bottom w:val="none" w:sz="0" w:space="0" w:color="auto"/>
            <w:right w:val="none" w:sz="0" w:space="0" w:color="auto"/>
          </w:divBdr>
        </w:div>
        <w:div w:id="374500955">
          <w:marLeft w:val="0"/>
          <w:marRight w:val="0"/>
          <w:marTop w:val="0"/>
          <w:marBottom w:val="0"/>
          <w:divBdr>
            <w:top w:val="none" w:sz="0" w:space="0" w:color="auto"/>
            <w:left w:val="none" w:sz="0" w:space="0" w:color="auto"/>
            <w:bottom w:val="none" w:sz="0" w:space="0" w:color="auto"/>
            <w:right w:val="none" w:sz="0" w:space="0" w:color="auto"/>
          </w:divBdr>
        </w:div>
        <w:div w:id="1338536497">
          <w:marLeft w:val="0"/>
          <w:marRight w:val="0"/>
          <w:marTop w:val="0"/>
          <w:marBottom w:val="0"/>
          <w:divBdr>
            <w:top w:val="none" w:sz="0" w:space="0" w:color="auto"/>
            <w:left w:val="none" w:sz="0" w:space="0" w:color="auto"/>
            <w:bottom w:val="none" w:sz="0" w:space="0" w:color="auto"/>
            <w:right w:val="none" w:sz="0" w:space="0" w:color="auto"/>
          </w:divBdr>
        </w:div>
        <w:div w:id="1770857689">
          <w:marLeft w:val="0"/>
          <w:marRight w:val="0"/>
          <w:marTop w:val="0"/>
          <w:marBottom w:val="0"/>
          <w:divBdr>
            <w:top w:val="none" w:sz="0" w:space="0" w:color="auto"/>
            <w:left w:val="none" w:sz="0" w:space="0" w:color="auto"/>
            <w:bottom w:val="none" w:sz="0" w:space="0" w:color="auto"/>
            <w:right w:val="none" w:sz="0" w:space="0" w:color="auto"/>
          </w:divBdr>
        </w:div>
        <w:div w:id="540629275">
          <w:marLeft w:val="0"/>
          <w:marRight w:val="0"/>
          <w:marTop w:val="0"/>
          <w:marBottom w:val="0"/>
          <w:divBdr>
            <w:top w:val="none" w:sz="0" w:space="0" w:color="auto"/>
            <w:left w:val="none" w:sz="0" w:space="0" w:color="auto"/>
            <w:bottom w:val="none" w:sz="0" w:space="0" w:color="auto"/>
            <w:right w:val="none" w:sz="0" w:space="0" w:color="auto"/>
          </w:divBdr>
        </w:div>
        <w:div w:id="124743231">
          <w:marLeft w:val="0"/>
          <w:marRight w:val="0"/>
          <w:marTop w:val="0"/>
          <w:marBottom w:val="0"/>
          <w:divBdr>
            <w:top w:val="none" w:sz="0" w:space="0" w:color="auto"/>
            <w:left w:val="none" w:sz="0" w:space="0" w:color="auto"/>
            <w:bottom w:val="none" w:sz="0" w:space="0" w:color="auto"/>
            <w:right w:val="none" w:sz="0" w:space="0" w:color="auto"/>
          </w:divBdr>
        </w:div>
        <w:div w:id="135414162">
          <w:marLeft w:val="0"/>
          <w:marRight w:val="0"/>
          <w:marTop w:val="0"/>
          <w:marBottom w:val="0"/>
          <w:divBdr>
            <w:top w:val="none" w:sz="0" w:space="0" w:color="auto"/>
            <w:left w:val="none" w:sz="0" w:space="0" w:color="auto"/>
            <w:bottom w:val="none" w:sz="0" w:space="0" w:color="auto"/>
            <w:right w:val="none" w:sz="0" w:space="0" w:color="auto"/>
          </w:divBdr>
        </w:div>
        <w:div w:id="669865558">
          <w:marLeft w:val="0"/>
          <w:marRight w:val="0"/>
          <w:marTop w:val="0"/>
          <w:marBottom w:val="0"/>
          <w:divBdr>
            <w:top w:val="none" w:sz="0" w:space="0" w:color="auto"/>
            <w:left w:val="none" w:sz="0" w:space="0" w:color="auto"/>
            <w:bottom w:val="none" w:sz="0" w:space="0" w:color="auto"/>
            <w:right w:val="none" w:sz="0" w:space="0" w:color="auto"/>
          </w:divBdr>
        </w:div>
        <w:div w:id="1242787431">
          <w:marLeft w:val="0"/>
          <w:marRight w:val="0"/>
          <w:marTop w:val="0"/>
          <w:marBottom w:val="0"/>
          <w:divBdr>
            <w:top w:val="none" w:sz="0" w:space="0" w:color="auto"/>
            <w:left w:val="none" w:sz="0" w:space="0" w:color="auto"/>
            <w:bottom w:val="none" w:sz="0" w:space="0" w:color="auto"/>
            <w:right w:val="none" w:sz="0" w:space="0" w:color="auto"/>
          </w:divBdr>
        </w:div>
        <w:div w:id="378751787">
          <w:marLeft w:val="0"/>
          <w:marRight w:val="0"/>
          <w:marTop w:val="0"/>
          <w:marBottom w:val="0"/>
          <w:divBdr>
            <w:top w:val="none" w:sz="0" w:space="0" w:color="auto"/>
            <w:left w:val="none" w:sz="0" w:space="0" w:color="auto"/>
            <w:bottom w:val="none" w:sz="0" w:space="0" w:color="auto"/>
            <w:right w:val="none" w:sz="0" w:space="0" w:color="auto"/>
          </w:divBdr>
        </w:div>
        <w:div w:id="1532839392">
          <w:marLeft w:val="0"/>
          <w:marRight w:val="0"/>
          <w:marTop w:val="0"/>
          <w:marBottom w:val="0"/>
          <w:divBdr>
            <w:top w:val="none" w:sz="0" w:space="0" w:color="auto"/>
            <w:left w:val="none" w:sz="0" w:space="0" w:color="auto"/>
            <w:bottom w:val="none" w:sz="0" w:space="0" w:color="auto"/>
            <w:right w:val="none" w:sz="0" w:space="0" w:color="auto"/>
          </w:divBdr>
        </w:div>
        <w:div w:id="987629818">
          <w:marLeft w:val="0"/>
          <w:marRight w:val="0"/>
          <w:marTop w:val="0"/>
          <w:marBottom w:val="0"/>
          <w:divBdr>
            <w:top w:val="none" w:sz="0" w:space="0" w:color="auto"/>
            <w:left w:val="none" w:sz="0" w:space="0" w:color="auto"/>
            <w:bottom w:val="none" w:sz="0" w:space="0" w:color="auto"/>
            <w:right w:val="none" w:sz="0" w:space="0" w:color="auto"/>
          </w:divBdr>
        </w:div>
        <w:div w:id="1701970212">
          <w:marLeft w:val="0"/>
          <w:marRight w:val="0"/>
          <w:marTop w:val="0"/>
          <w:marBottom w:val="0"/>
          <w:divBdr>
            <w:top w:val="none" w:sz="0" w:space="0" w:color="auto"/>
            <w:left w:val="none" w:sz="0" w:space="0" w:color="auto"/>
            <w:bottom w:val="none" w:sz="0" w:space="0" w:color="auto"/>
            <w:right w:val="none" w:sz="0" w:space="0" w:color="auto"/>
          </w:divBdr>
        </w:div>
        <w:div w:id="1267814515">
          <w:marLeft w:val="0"/>
          <w:marRight w:val="0"/>
          <w:marTop w:val="0"/>
          <w:marBottom w:val="0"/>
          <w:divBdr>
            <w:top w:val="none" w:sz="0" w:space="0" w:color="auto"/>
            <w:left w:val="none" w:sz="0" w:space="0" w:color="auto"/>
            <w:bottom w:val="none" w:sz="0" w:space="0" w:color="auto"/>
            <w:right w:val="none" w:sz="0" w:space="0" w:color="auto"/>
          </w:divBdr>
        </w:div>
      </w:divsChild>
    </w:div>
    <w:div w:id="2068792813">
      <w:bodyDiv w:val="1"/>
      <w:marLeft w:val="0"/>
      <w:marRight w:val="0"/>
      <w:marTop w:val="0"/>
      <w:marBottom w:val="0"/>
      <w:divBdr>
        <w:top w:val="none" w:sz="0" w:space="0" w:color="auto"/>
        <w:left w:val="none" w:sz="0" w:space="0" w:color="auto"/>
        <w:bottom w:val="none" w:sz="0" w:space="0" w:color="auto"/>
        <w:right w:val="none" w:sz="0" w:space="0" w:color="auto"/>
      </w:divBdr>
      <w:divsChild>
        <w:div w:id="341516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npn.org/cp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ureserve.org/getData/USecologyData.jsp" TargetMode="External"/><Relationship Id="rId5" Type="http://schemas.openxmlformats.org/officeDocument/2006/relationships/webSettings" Target="webSettings.xml"/><Relationship Id="rId10" Type="http://schemas.openxmlformats.org/officeDocument/2006/relationships/hyperlink" Target="http://www.usanpn.org/cpp/resources" TargetMode="External"/><Relationship Id="rId4" Type="http://schemas.openxmlformats.org/officeDocument/2006/relationships/settings" Target="settings.xml"/><Relationship Id="rId9" Type="http://schemas.openxmlformats.org/officeDocument/2006/relationships/hyperlink" Target="http://www.usanpn.org/files/shared/files/SciAdvisory%20Workshop%20Nov%202010%20Summary%20Final%20Repor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(Elizabeth) Matthews</dc:creator>
  <cp:lastModifiedBy>Liz (Elizabeth) Matthews</cp:lastModifiedBy>
  <cp:revision>4</cp:revision>
  <dcterms:created xsi:type="dcterms:W3CDTF">2011-11-23T18:53:00Z</dcterms:created>
  <dcterms:modified xsi:type="dcterms:W3CDTF">2011-11-23T18:58:00Z</dcterms:modified>
</cp:coreProperties>
</file>